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7C0A" w14:textId="7E4BCA9D" w:rsidR="00713BD1" w:rsidRDefault="00713BD1"/>
    <w:p w14:paraId="21D077C4" w14:textId="558F686D" w:rsidR="0047574C" w:rsidRPr="0047574C" w:rsidRDefault="0047574C" w:rsidP="0047574C"/>
    <w:p w14:paraId="79A60FB6" w14:textId="2E4832BD" w:rsidR="0047574C" w:rsidRPr="0047574C" w:rsidRDefault="0047574C" w:rsidP="0047574C"/>
    <w:p w14:paraId="3E7F8889" w14:textId="2085C2AD" w:rsidR="0047574C" w:rsidRPr="0047574C" w:rsidRDefault="0047574C" w:rsidP="0047574C"/>
    <w:p w14:paraId="1D81A858" w14:textId="468A25CA" w:rsidR="0047574C" w:rsidRPr="0047574C" w:rsidRDefault="007C21A3" w:rsidP="0047574C">
      <w:r>
        <w:rPr>
          <w:noProof/>
        </w:rPr>
        <w:drawing>
          <wp:anchor distT="0" distB="0" distL="114300" distR="114300" simplePos="0" relativeHeight="251661312" behindDoc="1" locked="0" layoutInCell="1" allowOverlap="1" wp14:anchorId="132ECF9B" wp14:editId="3CD8800A">
            <wp:simplePos x="0" y="0"/>
            <wp:positionH relativeFrom="margin">
              <wp:align>center</wp:align>
            </wp:positionH>
            <wp:positionV relativeFrom="topMargin">
              <wp:posOffset>1991451</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DB3648" w14:textId="1ABE5016" w:rsidR="0047574C" w:rsidRPr="0047574C" w:rsidRDefault="0047574C" w:rsidP="0047574C"/>
    <w:p w14:paraId="12130D00" w14:textId="7FE66488" w:rsidR="0047574C" w:rsidRPr="0047574C" w:rsidRDefault="0047574C" w:rsidP="0047574C"/>
    <w:p w14:paraId="1D61747E" w14:textId="3EBEC730" w:rsidR="0047574C" w:rsidRPr="0047574C" w:rsidRDefault="0047574C" w:rsidP="0047574C"/>
    <w:p w14:paraId="37EC45DE" w14:textId="7E412FC9" w:rsidR="0047574C" w:rsidRDefault="0047574C" w:rsidP="0047574C"/>
    <w:p w14:paraId="0E00712A" w14:textId="47E8E916" w:rsidR="003B5B1F" w:rsidRPr="008D35E2" w:rsidRDefault="008D35E2" w:rsidP="003B5B1F">
      <w:pPr>
        <w:tabs>
          <w:tab w:val="left" w:pos="5275"/>
        </w:tabs>
        <w:jc w:val="center"/>
        <w:rPr>
          <w:rFonts w:ascii="Arial" w:hAnsi="Arial" w:cs="Arial"/>
          <w:sz w:val="56"/>
          <w:szCs w:val="56"/>
        </w:rPr>
      </w:pPr>
      <w:bookmarkStart w:id="0" w:name="_Hlk79394522"/>
      <w:r w:rsidRPr="00B14531">
        <w:rPr>
          <w:rFonts w:ascii="Arial" w:hAnsi="Arial" w:cs="Arial"/>
          <w:sz w:val="56"/>
          <w:szCs w:val="56"/>
        </w:rPr>
        <w:t>Supply, Installation &amp; Maintenance</w:t>
      </w:r>
      <w:r w:rsidR="003B5B1F" w:rsidRPr="00B14531">
        <w:rPr>
          <w:rFonts w:ascii="Arial" w:hAnsi="Arial" w:cs="Arial"/>
          <w:sz w:val="56"/>
          <w:szCs w:val="56"/>
        </w:rPr>
        <w:t xml:space="preserve"> of Domestic</w:t>
      </w:r>
      <w:r w:rsidR="00C4685E" w:rsidRPr="00B14531">
        <w:rPr>
          <w:rFonts w:ascii="Arial" w:hAnsi="Arial" w:cs="Arial"/>
          <w:sz w:val="56"/>
          <w:szCs w:val="56"/>
        </w:rPr>
        <w:t xml:space="preserve"> </w:t>
      </w:r>
      <w:r w:rsidR="003B5B1F" w:rsidRPr="00B14531">
        <w:rPr>
          <w:rFonts w:ascii="Arial" w:hAnsi="Arial" w:cs="Arial"/>
          <w:sz w:val="56"/>
          <w:szCs w:val="56"/>
        </w:rPr>
        <w:t>Appliances</w:t>
      </w:r>
    </w:p>
    <w:bookmarkEnd w:id="0"/>
    <w:p w14:paraId="47CAD198" w14:textId="77777777" w:rsidR="0047574C" w:rsidRPr="00555286" w:rsidRDefault="0047574C" w:rsidP="0047574C">
      <w:pPr>
        <w:tabs>
          <w:tab w:val="left" w:pos="5275"/>
        </w:tabs>
        <w:jc w:val="center"/>
        <w:rPr>
          <w:rFonts w:ascii="Arial" w:hAnsi="Arial" w:cs="Arial"/>
          <w:sz w:val="72"/>
          <w:szCs w:val="72"/>
        </w:rPr>
      </w:pPr>
    </w:p>
    <w:p w14:paraId="4AD79001" w14:textId="7C5AB57C" w:rsidR="0047574C" w:rsidRDefault="0047574C" w:rsidP="0047574C">
      <w:pPr>
        <w:tabs>
          <w:tab w:val="left" w:pos="5275"/>
        </w:tabs>
        <w:jc w:val="center"/>
        <w:rPr>
          <w:rFonts w:ascii="Arial" w:hAnsi="Arial" w:cs="Arial"/>
          <w:sz w:val="56"/>
          <w:szCs w:val="56"/>
        </w:rPr>
      </w:pPr>
      <w:r w:rsidRPr="00552581">
        <w:rPr>
          <w:rFonts w:ascii="Arial" w:hAnsi="Arial" w:cs="Arial"/>
          <w:sz w:val="56"/>
          <w:szCs w:val="56"/>
        </w:rPr>
        <w:t>Requirements and Specification</w:t>
      </w:r>
    </w:p>
    <w:p w14:paraId="68D72B90" w14:textId="2AB7D52B" w:rsidR="00AF7821" w:rsidRPr="008C1B72" w:rsidRDefault="00AF7821" w:rsidP="00AF7821">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B</w:t>
      </w:r>
      <w:r w:rsidRPr="00D11FFF">
        <w:rPr>
          <w:rFonts w:ascii="Arial" w:hAnsi="Arial" w:cs="Arial"/>
          <w:sz w:val="44"/>
          <w:szCs w:val="44"/>
        </w:rPr>
        <w:t>)</w:t>
      </w:r>
    </w:p>
    <w:p w14:paraId="0E04CA72" w14:textId="77777777" w:rsidR="00AF7821" w:rsidRPr="00552581" w:rsidRDefault="00AF7821" w:rsidP="0047574C">
      <w:pPr>
        <w:tabs>
          <w:tab w:val="left" w:pos="5275"/>
        </w:tabs>
        <w:jc w:val="center"/>
        <w:rPr>
          <w:rFonts w:ascii="Arial" w:hAnsi="Arial" w:cs="Arial"/>
          <w:sz w:val="56"/>
          <w:szCs w:val="56"/>
        </w:rPr>
      </w:pPr>
    </w:p>
    <w:p w14:paraId="38551DCD" w14:textId="7F494FE4" w:rsidR="00552581" w:rsidRPr="00B14531" w:rsidRDefault="00552581" w:rsidP="00552581">
      <w:pPr>
        <w:jc w:val="center"/>
        <w:rPr>
          <w:rFonts w:ascii="Arial" w:hAnsi="Arial" w:cs="Arial"/>
          <w:sz w:val="28"/>
          <w:szCs w:val="28"/>
        </w:rPr>
      </w:pPr>
      <w:r w:rsidRPr="00B14531">
        <w:rPr>
          <w:rFonts w:ascii="Arial" w:hAnsi="Arial" w:cs="Arial"/>
          <w:sz w:val="28"/>
          <w:szCs w:val="28"/>
        </w:rPr>
        <w:t>Ref</w:t>
      </w:r>
      <w:r w:rsidR="005D2322" w:rsidRPr="00B14531">
        <w:rPr>
          <w:rFonts w:ascii="Arial" w:hAnsi="Arial" w:cs="Arial"/>
          <w:sz w:val="28"/>
          <w:szCs w:val="28"/>
        </w:rPr>
        <w:t>:</w:t>
      </w:r>
      <w:r w:rsidR="003B5B1F" w:rsidRPr="00B14531">
        <w:rPr>
          <w:rFonts w:ascii="Arial" w:hAnsi="Arial" w:cs="Arial"/>
          <w:sz w:val="28"/>
          <w:szCs w:val="28"/>
        </w:rPr>
        <w:t xml:space="preserve"> </w:t>
      </w:r>
      <w:proofErr w:type="spellStart"/>
      <w:r w:rsidR="003B5B1F" w:rsidRPr="00B14531">
        <w:rPr>
          <w:rFonts w:ascii="Arial" w:hAnsi="Arial" w:cs="Arial"/>
          <w:sz w:val="28"/>
          <w:szCs w:val="28"/>
        </w:rPr>
        <w:t>RHA</w:t>
      </w:r>
      <w:r w:rsidR="00197AF3" w:rsidRPr="00B14531">
        <w:rPr>
          <w:rFonts w:ascii="Arial" w:hAnsi="Arial" w:cs="Arial"/>
          <w:sz w:val="28"/>
          <w:szCs w:val="28"/>
        </w:rPr>
        <w:t>_</w:t>
      </w:r>
      <w:r w:rsidR="00B15043">
        <w:rPr>
          <w:rFonts w:ascii="Arial" w:hAnsi="Arial" w:cs="Arial"/>
          <w:sz w:val="28"/>
          <w:szCs w:val="28"/>
        </w:rPr>
        <w:t>Domestic_</w:t>
      </w:r>
      <w:r w:rsidR="005D2322" w:rsidRPr="00B14531">
        <w:rPr>
          <w:rFonts w:ascii="Arial" w:hAnsi="Arial" w:cs="Arial"/>
          <w:sz w:val="28"/>
          <w:szCs w:val="28"/>
        </w:rPr>
        <w:t>Appliances</w:t>
      </w:r>
      <w:proofErr w:type="spellEnd"/>
    </w:p>
    <w:p w14:paraId="6619B96F" w14:textId="4B8ABF19" w:rsidR="003A1511" w:rsidRDefault="003A1511" w:rsidP="0047574C">
      <w:pPr>
        <w:jc w:val="center"/>
        <w:rPr>
          <w:rFonts w:ascii="Arial" w:hAnsi="Arial" w:cs="Arial"/>
          <w:sz w:val="44"/>
          <w:szCs w:val="44"/>
        </w:rPr>
      </w:pPr>
    </w:p>
    <w:p w14:paraId="24D208D0" w14:textId="28A8C82A" w:rsidR="005D1571" w:rsidRDefault="005D1571" w:rsidP="0047574C">
      <w:pPr>
        <w:jc w:val="center"/>
        <w:rPr>
          <w:rFonts w:ascii="Arial" w:hAnsi="Arial" w:cs="Arial"/>
          <w:sz w:val="44"/>
          <w:szCs w:val="44"/>
        </w:rPr>
      </w:pPr>
    </w:p>
    <w:p w14:paraId="6E13BA5D" w14:textId="73E07265" w:rsidR="005D1571" w:rsidRDefault="005D1571" w:rsidP="0047574C">
      <w:pPr>
        <w:jc w:val="center"/>
        <w:rPr>
          <w:rFonts w:ascii="Arial" w:hAnsi="Arial" w:cs="Arial"/>
          <w:sz w:val="44"/>
          <w:szCs w:val="44"/>
        </w:rPr>
      </w:pPr>
    </w:p>
    <w:p w14:paraId="04917CDD" w14:textId="77777777" w:rsidR="005D1571" w:rsidRDefault="005D1571" w:rsidP="0047574C">
      <w:pPr>
        <w:jc w:val="center"/>
        <w:rPr>
          <w:rFonts w:ascii="Arial" w:hAnsi="Arial" w:cs="Arial"/>
          <w:sz w:val="44"/>
          <w:szCs w:val="44"/>
        </w:rPr>
      </w:pPr>
    </w:p>
    <w:p w14:paraId="33AFA1D7" w14:textId="77777777" w:rsidR="005D1571" w:rsidRDefault="005D1571" w:rsidP="0047574C">
      <w:pPr>
        <w:jc w:val="center"/>
        <w:rPr>
          <w:rFonts w:ascii="Arial" w:hAnsi="Arial" w:cs="Arial"/>
          <w:sz w:val="44"/>
          <w:szCs w:val="44"/>
        </w:rPr>
      </w:pPr>
    </w:p>
    <w:p w14:paraId="4034938A" w14:textId="77777777" w:rsidR="003B5B1F" w:rsidRDefault="003B5B1F" w:rsidP="003A1511">
      <w:pPr>
        <w:rPr>
          <w:rFonts w:ascii="Arial" w:hAnsi="Arial" w:cs="Arial"/>
          <w:sz w:val="44"/>
          <w:szCs w:val="44"/>
        </w:rPr>
      </w:pPr>
    </w:p>
    <w:p w14:paraId="0DE8366C" w14:textId="77777777" w:rsidR="003B5B1F" w:rsidRDefault="003B5B1F" w:rsidP="003A1511">
      <w:pPr>
        <w:rPr>
          <w:rFonts w:ascii="Arial" w:hAnsi="Arial" w:cs="Arial"/>
          <w:sz w:val="44"/>
          <w:szCs w:val="44"/>
        </w:rPr>
      </w:pPr>
    </w:p>
    <w:p w14:paraId="4F75E04E" w14:textId="77777777" w:rsidR="00D7587E" w:rsidRDefault="00D7587E" w:rsidP="003A1511">
      <w:pPr>
        <w:rPr>
          <w:rFonts w:ascii="Arial" w:hAnsi="Arial" w:cs="Arial"/>
          <w:sz w:val="28"/>
          <w:szCs w:val="28"/>
        </w:rPr>
      </w:pPr>
    </w:p>
    <w:p w14:paraId="412D6665" w14:textId="77777777" w:rsidR="00511044" w:rsidRPr="003C7ED8" w:rsidRDefault="00511044" w:rsidP="003A1511">
      <w:pPr>
        <w:rPr>
          <w:rFonts w:ascii="Arial" w:hAnsi="Arial" w:cs="Arial"/>
          <w:sz w:val="28"/>
          <w:szCs w:val="28"/>
        </w:rPr>
      </w:pPr>
    </w:p>
    <w:p w14:paraId="131E3D06" w14:textId="0F25F11B" w:rsidR="003C7ED8" w:rsidRPr="003C7ED8" w:rsidRDefault="003C7ED8" w:rsidP="003C7ED8">
      <w:pPr>
        <w:pStyle w:val="VWHeading1"/>
        <w:numPr>
          <w:ilvl w:val="0"/>
          <w:numId w:val="46"/>
        </w:numPr>
        <w:spacing w:after="120"/>
        <w:rPr>
          <w:rFonts w:ascii="Arial" w:hAnsi="Arial"/>
          <w:b/>
          <w:color w:val="auto"/>
        </w:rPr>
      </w:pPr>
      <w:r w:rsidRPr="003C7ED8">
        <w:rPr>
          <w:rFonts w:ascii="Arial" w:hAnsi="Arial"/>
          <w:b/>
          <w:color w:val="auto"/>
        </w:rPr>
        <w:lastRenderedPageBreak/>
        <w:t>Detailed Requirements</w:t>
      </w:r>
    </w:p>
    <w:p w14:paraId="2D9A973B" w14:textId="77777777" w:rsidR="003C7ED8" w:rsidRPr="003F6F98" w:rsidRDefault="003C7ED8" w:rsidP="003C7ED8">
      <w:pPr>
        <w:pStyle w:val="VWHeading1"/>
        <w:spacing w:after="120"/>
        <w:ind w:left="720"/>
        <w:rPr>
          <w:rFonts w:ascii="Arial" w:hAnsi="Arial"/>
          <w:b/>
          <w:color w:val="auto"/>
          <w:sz w:val="26"/>
          <w:szCs w:val="26"/>
        </w:rPr>
      </w:pPr>
    </w:p>
    <w:p w14:paraId="5F90146F" w14:textId="132CA4E9" w:rsidR="00363987" w:rsidRPr="00363987" w:rsidRDefault="008C1B30" w:rsidP="003C7ED8">
      <w:pPr>
        <w:pStyle w:val="Heading2"/>
        <w:tabs>
          <w:tab w:val="left" w:pos="2610"/>
        </w:tabs>
        <w:rPr>
          <w:bCs w:val="0"/>
          <w:color w:val="auto"/>
          <w:sz w:val="22"/>
          <w:szCs w:val="20"/>
        </w:rPr>
      </w:pPr>
      <w:bookmarkStart w:id="1" w:name="_Toc56511635"/>
      <w:bookmarkStart w:id="2" w:name="_Toc69921393"/>
      <w:r w:rsidRPr="003F6F98">
        <w:rPr>
          <w:bCs w:val="0"/>
          <w:color w:val="auto"/>
          <w:sz w:val="22"/>
          <w:szCs w:val="20"/>
        </w:rPr>
        <w:t>The Opportunity</w:t>
      </w:r>
      <w:bookmarkStart w:id="3" w:name="_Hlk55287342"/>
      <w:bookmarkStart w:id="4" w:name="_Toc16674118"/>
      <w:bookmarkEnd w:id="1"/>
      <w:bookmarkEnd w:id="2"/>
      <w:r w:rsidR="00A75CFD">
        <w:rPr>
          <w:bCs w:val="0"/>
          <w:color w:val="auto"/>
          <w:sz w:val="22"/>
          <w:szCs w:val="20"/>
        </w:rPr>
        <w:t>:</w:t>
      </w:r>
    </w:p>
    <w:p w14:paraId="5FD7EDE1" w14:textId="0F94CBC8" w:rsidR="003B5B1F" w:rsidRDefault="00B91206" w:rsidP="003B5B1F">
      <w:pPr>
        <w:rPr>
          <w:rFonts w:ascii="Arial" w:hAnsi="Arial" w:cs="Arial"/>
        </w:rPr>
      </w:pPr>
      <w:r w:rsidRPr="00E74066">
        <w:rPr>
          <w:rFonts w:ascii="Arial" w:hAnsi="Arial" w:cs="Arial"/>
          <w:color w:val="FF0000"/>
          <w:sz w:val="20"/>
          <w:szCs w:val="18"/>
        </w:rPr>
        <w:br/>
      </w:r>
      <w:r w:rsidR="003B5B1F" w:rsidRPr="003B5B1F">
        <w:rPr>
          <w:rFonts w:ascii="Arial" w:hAnsi="Arial" w:cs="Arial"/>
          <w:szCs w:val="20"/>
        </w:rPr>
        <w:t xml:space="preserve">The purpose of this opportunity is to procure a Service Provider with the ability to supply, deliver and install a range of </w:t>
      </w:r>
      <w:r w:rsidR="003B5B1F">
        <w:rPr>
          <w:rFonts w:ascii="Arial" w:hAnsi="Arial" w:cs="Arial"/>
          <w:szCs w:val="20"/>
        </w:rPr>
        <w:t xml:space="preserve">domestic </w:t>
      </w:r>
      <w:r w:rsidR="005D2322">
        <w:rPr>
          <w:rFonts w:ascii="Arial" w:hAnsi="Arial" w:cs="Arial"/>
          <w:szCs w:val="20"/>
        </w:rPr>
        <w:t>appliances</w:t>
      </w:r>
      <w:r w:rsidR="003B5B1F" w:rsidRPr="003B5B1F">
        <w:rPr>
          <w:rFonts w:ascii="Arial" w:hAnsi="Arial" w:cs="Arial"/>
          <w:szCs w:val="20"/>
        </w:rPr>
        <w:t xml:space="preserve">, also including removals, </w:t>
      </w:r>
      <w:r w:rsidR="00B15043">
        <w:rPr>
          <w:rFonts w:ascii="Arial" w:hAnsi="Arial" w:cs="Arial"/>
          <w:szCs w:val="20"/>
        </w:rPr>
        <w:t xml:space="preserve">on an ad-hoc basis </w:t>
      </w:r>
      <w:r w:rsidR="003B5B1F" w:rsidRPr="003B5B1F">
        <w:rPr>
          <w:rFonts w:ascii="Arial" w:hAnsi="Arial" w:cs="Arial"/>
          <w:szCs w:val="20"/>
        </w:rPr>
        <w:t xml:space="preserve">to various </w:t>
      </w:r>
      <w:r w:rsidR="003B5B1F">
        <w:rPr>
          <w:rFonts w:ascii="Arial" w:hAnsi="Arial" w:cs="Arial"/>
          <w:szCs w:val="20"/>
        </w:rPr>
        <w:t>sites</w:t>
      </w:r>
      <w:r w:rsidR="003B5B1F" w:rsidRPr="003B5B1F">
        <w:rPr>
          <w:rFonts w:ascii="Arial" w:hAnsi="Arial" w:cs="Arial"/>
          <w:szCs w:val="20"/>
        </w:rPr>
        <w:t>, including domestic</w:t>
      </w:r>
      <w:r w:rsidR="003B5B1F">
        <w:rPr>
          <w:rFonts w:ascii="Arial" w:hAnsi="Arial" w:cs="Arial"/>
          <w:szCs w:val="20"/>
        </w:rPr>
        <w:t xml:space="preserve"> households, </w:t>
      </w:r>
      <w:r w:rsidR="003B5B1F" w:rsidRPr="003B5B1F">
        <w:rPr>
          <w:rFonts w:ascii="Arial" w:hAnsi="Arial" w:cs="Arial"/>
          <w:szCs w:val="20"/>
        </w:rPr>
        <w:t>temporary accommodation</w:t>
      </w:r>
      <w:r w:rsidR="003B5B1F">
        <w:rPr>
          <w:rFonts w:ascii="Arial" w:hAnsi="Arial" w:cs="Arial"/>
          <w:szCs w:val="20"/>
        </w:rPr>
        <w:t xml:space="preserve">, older person schemes and keyworker hospital accommodation. </w:t>
      </w:r>
      <w:r w:rsidR="005A6403">
        <w:rPr>
          <w:rFonts w:ascii="Arial" w:hAnsi="Arial" w:cs="Arial"/>
          <w:szCs w:val="20"/>
        </w:rPr>
        <w:t>Rooftops</w:t>
      </w:r>
      <w:r w:rsidR="003B5B1F" w:rsidRPr="003B5B1F">
        <w:rPr>
          <w:rFonts w:ascii="Arial" w:hAnsi="Arial" w:cs="Arial"/>
          <w:szCs w:val="20"/>
        </w:rPr>
        <w:t xml:space="preserve"> </w:t>
      </w:r>
      <w:r w:rsidR="003B5B1F">
        <w:rPr>
          <w:rFonts w:ascii="Arial" w:hAnsi="Arial" w:cs="Arial"/>
          <w:szCs w:val="20"/>
        </w:rPr>
        <w:t>sites</w:t>
      </w:r>
      <w:r w:rsidR="003B5B1F" w:rsidRPr="003B5B1F">
        <w:rPr>
          <w:rFonts w:ascii="Arial" w:hAnsi="Arial" w:cs="Arial"/>
          <w:szCs w:val="20"/>
        </w:rPr>
        <w:t xml:space="preserve"> are located across South Worcestershire</w:t>
      </w:r>
      <w:r w:rsidR="005A6403">
        <w:rPr>
          <w:rFonts w:ascii="Arial" w:hAnsi="Arial" w:cs="Arial"/>
          <w:szCs w:val="20"/>
        </w:rPr>
        <w:t xml:space="preserve">, </w:t>
      </w:r>
      <w:r w:rsidR="003B5B1F" w:rsidRPr="003B5B1F">
        <w:rPr>
          <w:rFonts w:ascii="Arial" w:hAnsi="Arial" w:cs="Arial"/>
          <w:szCs w:val="20"/>
        </w:rPr>
        <w:t>North Gloucestershire</w:t>
      </w:r>
      <w:r w:rsidR="005A6403">
        <w:rPr>
          <w:rFonts w:ascii="Arial" w:hAnsi="Arial" w:cs="Arial"/>
          <w:szCs w:val="20"/>
        </w:rPr>
        <w:t xml:space="preserve">, Shrewsbury, and </w:t>
      </w:r>
      <w:r w:rsidR="005A6403" w:rsidRPr="000D1A62">
        <w:rPr>
          <w:rFonts w:ascii="Arial" w:hAnsi="Arial" w:cs="Arial"/>
          <w:szCs w:val="20"/>
        </w:rPr>
        <w:t>Weston-Super-Mare.</w:t>
      </w:r>
    </w:p>
    <w:p w14:paraId="0EDB2781" w14:textId="2726C568" w:rsidR="003B5B1F" w:rsidRDefault="004A443F" w:rsidP="00B91206">
      <w:pPr>
        <w:rPr>
          <w:rFonts w:ascii="Arial" w:hAnsi="Arial" w:cs="Arial"/>
          <w:b/>
          <w:bCs/>
        </w:rPr>
      </w:pPr>
      <w:r>
        <w:rPr>
          <w:rFonts w:ascii="Arial" w:hAnsi="Arial" w:cs="Arial"/>
          <w:szCs w:val="20"/>
        </w:rPr>
        <w:t xml:space="preserve">The Service Provider may also be required to provide maintenance and repairs to appliances </w:t>
      </w:r>
      <w:r w:rsidR="000D1A62">
        <w:rPr>
          <w:rFonts w:ascii="Arial" w:hAnsi="Arial" w:cs="Arial"/>
          <w:szCs w:val="20"/>
        </w:rPr>
        <w:t>during the term of this contract and</w:t>
      </w:r>
      <w:r>
        <w:rPr>
          <w:rFonts w:ascii="Arial" w:hAnsi="Arial" w:cs="Arial"/>
          <w:szCs w:val="20"/>
        </w:rPr>
        <w:t xml:space="preserve"> will be required to provide costs in </w:t>
      </w:r>
      <w:r w:rsidRPr="008203D2">
        <w:rPr>
          <w:rFonts w:ascii="Arial" w:hAnsi="Arial" w:cs="Arial"/>
          <w:b/>
          <w:bCs/>
        </w:rPr>
        <w:t>Document D – Pricing Response</w:t>
      </w:r>
      <w:r>
        <w:rPr>
          <w:rFonts w:ascii="Arial" w:hAnsi="Arial" w:cs="Arial"/>
          <w:b/>
          <w:bCs/>
        </w:rPr>
        <w:t>.</w:t>
      </w:r>
    </w:p>
    <w:p w14:paraId="4C0C434E" w14:textId="77777777" w:rsidR="000D1A62" w:rsidRDefault="000D1A62" w:rsidP="00B91206">
      <w:pPr>
        <w:rPr>
          <w:rFonts w:ascii="Arial" w:hAnsi="Arial" w:cs="Arial"/>
          <w:szCs w:val="20"/>
        </w:rPr>
      </w:pPr>
    </w:p>
    <w:p w14:paraId="53C1A96F" w14:textId="73D44BAE" w:rsidR="003B5B1F" w:rsidRPr="003B5B1F" w:rsidRDefault="003B5B1F" w:rsidP="00B91206">
      <w:pPr>
        <w:rPr>
          <w:rFonts w:ascii="Arial" w:hAnsi="Arial" w:cs="Arial"/>
          <w:b/>
          <w:bCs/>
          <w:szCs w:val="20"/>
        </w:rPr>
      </w:pPr>
      <w:r w:rsidRPr="003B5B1F">
        <w:rPr>
          <w:rFonts w:ascii="Arial" w:hAnsi="Arial" w:cs="Arial"/>
          <w:b/>
          <w:bCs/>
          <w:szCs w:val="20"/>
        </w:rPr>
        <w:t>Domestic appliances:</w:t>
      </w:r>
    </w:p>
    <w:p w14:paraId="11D095A7" w14:textId="77777777" w:rsidR="00492456" w:rsidRDefault="003B5B1F" w:rsidP="003B5B1F">
      <w:pPr>
        <w:rPr>
          <w:rFonts w:ascii="Arial" w:hAnsi="Arial" w:cs="Arial"/>
        </w:rPr>
      </w:pPr>
      <w:r w:rsidRPr="003B5B1F">
        <w:rPr>
          <w:rFonts w:ascii="Arial" w:hAnsi="Arial" w:cs="Arial"/>
        </w:rPr>
        <w:t xml:space="preserve">Rooftop requires the Service Provider to present a catalogue of </w:t>
      </w:r>
      <w:r>
        <w:rPr>
          <w:rFonts w:ascii="Arial" w:hAnsi="Arial" w:cs="Arial"/>
        </w:rPr>
        <w:t xml:space="preserve">affordable and good quality </w:t>
      </w:r>
      <w:r w:rsidRPr="003B5B1F">
        <w:rPr>
          <w:rFonts w:ascii="Arial" w:hAnsi="Arial" w:cs="Arial"/>
        </w:rPr>
        <w:t xml:space="preserve">products which will be available to </w:t>
      </w:r>
      <w:r>
        <w:rPr>
          <w:rFonts w:ascii="Arial" w:hAnsi="Arial" w:cs="Arial"/>
        </w:rPr>
        <w:t xml:space="preserve">request </w:t>
      </w:r>
      <w:r w:rsidRPr="003B5B1F">
        <w:rPr>
          <w:rFonts w:ascii="Arial" w:hAnsi="Arial" w:cs="Arial"/>
        </w:rPr>
        <w:t>during the duration of this agreement</w:t>
      </w:r>
      <w:r>
        <w:rPr>
          <w:rFonts w:ascii="Arial" w:hAnsi="Arial" w:cs="Arial"/>
        </w:rPr>
        <w:t xml:space="preserve">. </w:t>
      </w:r>
    </w:p>
    <w:p w14:paraId="0EDB1F6F" w14:textId="08D07533" w:rsidR="003B5B1F" w:rsidRPr="003B5B1F" w:rsidRDefault="003B5B1F" w:rsidP="003B5B1F">
      <w:pPr>
        <w:rPr>
          <w:rFonts w:ascii="Arial" w:hAnsi="Arial" w:cs="Arial"/>
        </w:rPr>
      </w:pPr>
      <w:r w:rsidRPr="003B5B1F">
        <w:rPr>
          <w:rFonts w:ascii="Arial" w:hAnsi="Arial" w:cs="Arial"/>
        </w:rPr>
        <w:t xml:space="preserve">Rooftop asks that the Service Provider lists each product with pricing and details such as measurements, brand, and guarantee. </w:t>
      </w:r>
      <w:r w:rsidRPr="008203D2">
        <w:rPr>
          <w:rFonts w:ascii="Arial" w:hAnsi="Arial" w:cs="Arial"/>
          <w:b/>
          <w:bCs/>
        </w:rPr>
        <w:t xml:space="preserve">Please refer to Document </w:t>
      </w:r>
      <w:r w:rsidR="00492456" w:rsidRPr="008203D2">
        <w:rPr>
          <w:rFonts w:ascii="Arial" w:hAnsi="Arial" w:cs="Arial"/>
          <w:b/>
          <w:bCs/>
        </w:rPr>
        <w:t>D</w:t>
      </w:r>
      <w:r w:rsidRPr="008203D2">
        <w:rPr>
          <w:rFonts w:ascii="Arial" w:hAnsi="Arial" w:cs="Arial"/>
          <w:b/>
          <w:bCs/>
        </w:rPr>
        <w:t xml:space="preserve"> – Pricing Response.</w:t>
      </w:r>
    </w:p>
    <w:p w14:paraId="4B08E7B7" w14:textId="7737BF64" w:rsidR="003B5B1F" w:rsidRDefault="003B5B1F" w:rsidP="003B5B1F">
      <w:pPr>
        <w:rPr>
          <w:rFonts w:ascii="Arial" w:hAnsi="Arial" w:cs="Arial"/>
        </w:rPr>
      </w:pPr>
      <w:r w:rsidRPr="003B5B1F">
        <w:rPr>
          <w:rFonts w:ascii="Arial" w:hAnsi="Arial" w:cs="Arial"/>
        </w:rPr>
        <w:t xml:space="preserve">Rooftop is conscious that certain products may be at times out of stock or discontinued, if this does happen, the Service Provider must make Rooftop aware of the products affected and </w:t>
      </w:r>
      <w:r w:rsidR="00492456">
        <w:rPr>
          <w:rFonts w:ascii="Arial" w:hAnsi="Arial" w:cs="Arial"/>
        </w:rPr>
        <w:t>offer</w:t>
      </w:r>
      <w:r w:rsidRPr="003B5B1F">
        <w:rPr>
          <w:rFonts w:ascii="Arial" w:hAnsi="Arial" w:cs="Arial"/>
        </w:rPr>
        <w:t xml:space="preserve"> alternatives </w:t>
      </w:r>
      <w:r w:rsidR="00492456">
        <w:rPr>
          <w:rFonts w:ascii="Arial" w:hAnsi="Arial" w:cs="Arial"/>
        </w:rPr>
        <w:t>at</w:t>
      </w:r>
      <w:r w:rsidRPr="003B5B1F">
        <w:rPr>
          <w:rFonts w:ascii="Arial" w:hAnsi="Arial" w:cs="Arial"/>
        </w:rPr>
        <w:t xml:space="preserve"> a similar price.</w:t>
      </w:r>
    </w:p>
    <w:p w14:paraId="627BC60E" w14:textId="77777777" w:rsidR="00B14531" w:rsidRPr="003B5B1F" w:rsidRDefault="00B14531" w:rsidP="003B5B1F">
      <w:pPr>
        <w:rPr>
          <w:rFonts w:ascii="Arial" w:hAnsi="Arial" w:cs="Arial"/>
        </w:rPr>
      </w:pPr>
    </w:p>
    <w:p w14:paraId="486D6B0C" w14:textId="01462EAA" w:rsidR="003B5B1F" w:rsidRPr="003B5B1F" w:rsidRDefault="003B5B1F" w:rsidP="003B5B1F">
      <w:pPr>
        <w:rPr>
          <w:rFonts w:ascii="Arial" w:hAnsi="Arial" w:cs="Arial"/>
        </w:rPr>
      </w:pPr>
      <w:r w:rsidRPr="003B5B1F">
        <w:rPr>
          <w:rFonts w:ascii="Arial" w:hAnsi="Arial" w:cs="Arial"/>
        </w:rPr>
        <w:t>The primary services will include but may not be limited to:</w:t>
      </w:r>
    </w:p>
    <w:p w14:paraId="2D4C8153" w14:textId="47D2AB76" w:rsidR="003B5B1F" w:rsidRDefault="003B5B1F" w:rsidP="003B5B1F">
      <w:pPr>
        <w:pStyle w:val="ListParagraph"/>
        <w:numPr>
          <w:ilvl w:val="0"/>
          <w:numId w:val="42"/>
        </w:numPr>
        <w:rPr>
          <w:rFonts w:ascii="Arial" w:hAnsi="Arial" w:cs="Arial"/>
        </w:rPr>
      </w:pPr>
      <w:r w:rsidRPr="003B5B1F">
        <w:rPr>
          <w:rFonts w:ascii="Arial" w:hAnsi="Arial" w:cs="Arial"/>
        </w:rPr>
        <w:t xml:space="preserve">Supply, deliver and install a range of </w:t>
      </w:r>
      <w:r w:rsidR="005D2322">
        <w:rPr>
          <w:rFonts w:ascii="Arial" w:hAnsi="Arial" w:cs="Arial"/>
        </w:rPr>
        <w:t>appliances</w:t>
      </w:r>
      <w:r w:rsidRPr="003B5B1F">
        <w:rPr>
          <w:rFonts w:ascii="Arial" w:hAnsi="Arial" w:cs="Arial"/>
        </w:rPr>
        <w:t>.</w:t>
      </w:r>
    </w:p>
    <w:p w14:paraId="02D24D62" w14:textId="77777777" w:rsidR="003B5B1F" w:rsidRDefault="003B5B1F" w:rsidP="003B5B1F">
      <w:pPr>
        <w:pStyle w:val="ListParagraph"/>
        <w:numPr>
          <w:ilvl w:val="0"/>
          <w:numId w:val="42"/>
        </w:numPr>
        <w:rPr>
          <w:rFonts w:ascii="Arial" w:hAnsi="Arial" w:cs="Arial"/>
        </w:rPr>
      </w:pPr>
      <w:r w:rsidRPr="003B5B1F">
        <w:rPr>
          <w:rFonts w:ascii="Arial" w:hAnsi="Arial" w:cs="Arial"/>
        </w:rPr>
        <w:t>Removal of existing goods</w:t>
      </w:r>
    </w:p>
    <w:p w14:paraId="2211BD44" w14:textId="18940D63" w:rsidR="003B5B1F" w:rsidRDefault="003B5B1F" w:rsidP="003B5B1F">
      <w:pPr>
        <w:pStyle w:val="ListParagraph"/>
        <w:numPr>
          <w:ilvl w:val="0"/>
          <w:numId w:val="42"/>
        </w:numPr>
        <w:rPr>
          <w:rFonts w:ascii="Arial" w:hAnsi="Arial" w:cs="Arial"/>
        </w:rPr>
      </w:pPr>
      <w:r w:rsidRPr="003B5B1F">
        <w:rPr>
          <w:rFonts w:ascii="Arial" w:hAnsi="Arial" w:cs="Arial"/>
        </w:rPr>
        <w:t>Ensure goods are safe and usable.</w:t>
      </w:r>
    </w:p>
    <w:p w14:paraId="4026478A" w14:textId="77777777" w:rsidR="003B5B1F" w:rsidRPr="003B5B1F" w:rsidRDefault="003B5B1F" w:rsidP="003B5B1F">
      <w:pPr>
        <w:pStyle w:val="ListParagraph"/>
        <w:rPr>
          <w:rFonts w:ascii="Arial" w:hAnsi="Arial" w:cs="Arial"/>
        </w:rPr>
      </w:pPr>
    </w:p>
    <w:p w14:paraId="4D27D7F0" w14:textId="77777777" w:rsidR="003B5B1F" w:rsidRDefault="003B5B1F" w:rsidP="003B5B1F">
      <w:pPr>
        <w:rPr>
          <w:rFonts w:ascii="Arial" w:hAnsi="Arial" w:cs="Arial"/>
        </w:rPr>
      </w:pPr>
      <w:r w:rsidRPr="003B5B1F">
        <w:rPr>
          <w:rFonts w:ascii="Arial" w:hAnsi="Arial" w:cs="Arial"/>
        </w:rPr>
        <w:t xml:space="preserve"> The Service Provider is required to provide costs based on:</w:t>
      </w:r>
    </w:p>
    <w:p w14:paraId="73D984B1" w14:textId="77777777" w:rsidR="003C7ED8" w:rsidRDefault="003B5B1F" w:rsidP="003B5B1F">
      <w:pPr>
        <w:pStyle w:val="ListParagraph"/>
        <w:numPr>
          <w:ilvl w:val="0"/>
          <w:numId w:val="43"/>
        </w:numPr>
        <w:rPr>
          <w:rFonts w:ascii="Arial" w:hAnsi="Arial" w:cs="Arial"/>
        </w:rPr>
      </w:pPr>
      <w:r w:rsidRPr="003B5B1F">
        <w:rPr>
          <w:rFonts w:ascii="Arial" w:hAnsi="Arial" w:cs="Arial"/>
        </w:rPr>
        <w:t>Supply and install within 24 hours.</w:t>
      </w:r>
    </w:p>
    <w:p w14:paraId="5C036C62" w14:textId="77777777" w:rsidR="003C7ED8" w:rsidRDefault="003B5B1F" w:rsidP="003B5B1F">
      <w:pPr>
        <w:pStyle w:val="ListParagraph"/>
        <w:numPr>
          <w:ilvl w:val="0"/>
          <w:numId w:val="43"/>
        </w:numPr>
        <w:rPr>
          <w:rFonts w:ascii="Arial" w:hAnsi="Arial" w:cs="Arial"/>
        </w:rPr>
      </w:pPr>
      <w:r w:rsidRPr="003C7ED8">
        <w:rPr>
          <w:rFonts w:ascii="Arial" w:hAnsi="Arial" w:cs="Arial"/>
        </w:rPr>
        <w:t>Supply and install within 5 working days.</w:t>
      </w:r>
    </w:p>
    <w:p w14:paraId="7F124E26" w14:textId="0DBE34DE" w:rsidR="003C7ED8" w:rsidRDefault="003B5B1F" w:rsidP="003B5B1F">
      <w:pPr>
        <w:pStyle w:val="ListParagraph"/>
        <w:numPr>
          <w:ilvl w:val="0"/>
          <w:numId w:val="43"/>
        </w:numPr>
        <w:rPr>
          <w:rFonts w:ascii="Arial" w:hAnsi="Arial" w:cs="Arial"/>
        </w:rPr>
      </w:pPr>
      <w:r w:rsidRPr="003C7ED8">
        <w:rPr>
          <w:rFonts w:ascii="Arial" w:hAnsi="Arial" w:cs="Arial"/>
        </w:rPr>
        <w:t xml:space="preserve">Supply only within 24 </w:t>
      </w:r>
      <w:r w:rsidR="003C7ED8" w:rsidRPr="003C7ED8">
        <w:rPr>
          <w:rFonts w:ascii="Arial" w:hAnsi="Arial" w:cs="Arial"/>
        </w:rPr>
        <w:t>hours.</w:t>
      </w:r>
    </w:p>
    <w:p w14:paraId="1236F9E7" w14:textId="48ABBA2E" w:rsidR="003B5B1F" w:rsidRPr="003C7ED8" w:rsidRDefault="003B5B1F" w:rsidP="003B5B1F">
      <w:pPr>
        <w:pStyle w:val="ListParagraph"/>
        <w:numPr>
          <w:ilvl w:val="0"/>
          <w:numId w:val="43"/>
        </w:numPr>
        <w:rPr>
          <w:rFonts w:ascii="Arial" w:hAnsi="Arial" w:cs="Arial"/>
        </w:rPr>
      </w:pPr>
      <w:r w:rsidRPr="003C7ED8">
        <w:rPr>
          <w:rFonts w:ascii="Arial" w:hAnsi="Arial" w:cs="Arial"/>
        </w:rPr>
        <w:t>Supply only within 5 working days.</w:t>
      </w:r>
    </w:p>
    <w:p w14:paraId="621DBC20" w14:textId="77777777" w:rsidR="003B5B1F" w:rsidRPr="003B5B1F" w:rsidRDefault="003B5B1F" w:rsidP="003B5B1F">
      <w:pPr>
        <w:rPr>
          <w:rFonts w:ascii="Arial" w:hAnsi="Arial" w:cs="Arial"/>
        </w:rPr>
      </w:pPr>
    </w:p>
    <w:p w14:paraId="650B4741" w14:textId="1447CB23" w:rsidR="003C7ED8" w:rsidRDefault="009D2C54" w:rsidP="003B5B1F">
      <w:pPr>
        <w:rPr>
          <w:rFonts w:ascii="Arial" w:hAnsi="Arial" w:cs="Arial"/>
        </w:rPr>
      </w:pPr>
      <w:r>
        <w:rPr>
          <w:rFonts w:ascii="Arial" w:hAnsi="Arial" w:cs="Arial"/>
        </w:rPr>
        <w:t>Domestic appliances</w:t>
      </w:r>
      <w:r w:rsidR="003B5B1F" w:rsidRPr="003B5B1F">
        <w:rPr>
          <w:rFonts w:ascii="Arial" w:hAnsi="Arial" w:cs="Arial"/>
        </w:rPr>
        <w:t xml:space="preserve"> to be included in pricing:</w:t>
      </w:r>
    </w:p>
    <w:p w14:paraId="1B903A61" w14:textId="77777777" w:rsidR="003C7ED8" w:rsidRDefault="003B5B1F" w:rsidP="003B5B1F">
      <w:pPr>
        <w:pStyle w:val="ListParagraph"/>
        <w:numPr>
          <w:ilvl w:val="0"/>
          <w:numId w:val="44"/>
        </w:numPr>
        <w:rPr>
          <w:rFonts w:ascii="Arial" w:hAnsi="Arial" w:cs="Arial"/>
        </w:rPr>
      </w:pPr>
      <w:r w:rsidRPr="003C7ED8">
        <w:rPr>
          <w:rFonts w:ascii="Arial" w:hAnsi="Arial" w:cs="Arial"/>
        </w:rPr>
        <w:t>Under counter fridge</w:t>
      </w:r>
    </w:p>
    <w:p w14:paraId="16FC1180" w14:textId="77777777" w:rsidR="003C7ED8" w:rsidRDefault="003B5B1F" w:rsidP="003B5B1F">
      <w:pPr>
        <w:pStyle w:val="ListParagraph"/>
        <w:numPr>
          <w:ilvl w:val="0"/>
          <w:numId w:val="44"/>
        </w:numPr>
        <w:rPr>
          <w:rFonts w:ascii="Arial" w:hAnsi="Arial" w:cs="Arial"/>
        </w:rPr>
      </w:pPr>
      <w:r w:rsidRPr="003C7ED8">
        <w:rPr>
          <w:rFonts w:ascii="Arial" w:hAnsi="Arial" w:cs="Arial"/>
        </w:rPr>
        <w:t>Under counter freezer</w:t>
      </w:r>
    </w:p>
    <w:p w14:paraId="2B46A5E8" w14:textId="77777777" w:rsidR="003C7ED8" w:rsidRDefault="003B5B1F" w:rsidP="003B5B1F">
      <w:pPr>
        <w:pStyle w:val="ListParagraph"/>
        <w:numPr>
          <w:ilvl w:val="0"/>
          <w:numId w:val="44"/>
        </w:numPr>
        <w:rPr>
          <w:rFonts w:ascii="Arial" w:hAnsi="Arial" w:cs="Arial"/>
        </w:rPr>
      </w:pPr>
      <w:r w:rsidRPr="003C7ED8">
        <w:rPr>
          <w:rFonts w:ascii="Arial" w:hAnsi="Arial" w:cs="Arial"/>
        </w:rPr>
        <w:t>50/50 fridge freezer</w:t>
      </w:r>
    </w:p>
    <w:p w14:paraId="70D9F1D8" w14:textId="77777777" w:rsidR="003C7ED8" w:rsidRDefault="003B5B1F" w:rsidP="003B5B1F">
      <w:pPr>
        <w:pStyle w:val="ListParagraph"/>
        <w:numPr>
          <w:ilvl w:val="0"/>
          <w:numId w:val="44"/>
        </w:numPr>
        <w:rPr>
          <w:rFonts w:ascii="Arial" w:hAnsi="Arial" w:cs="Arial"/>
        </w:rPr>
      </w:pPr>
      <w:r w:rsidRPr="003C7ED8">
        <w:rPr>
          <w:rFonts w:ascii="Arial" w:hAnsi="Arial" w:cs="Arial"/>
        </w:rPr>
        <w:t>70/30 fridge freezer</w:t>
      </w:r>
    </w:p>
    <w:p w14:paraId="183EB532" w14:textId="77777777" w:rsidR="003C7ED8" w:rsidRDefault="003B5B1F" w:rsidP="003B5B1F">
      <w:pPr>
        <w:pStyle w:val="ListParagraph"/>
        <w:numPr>
          <w:ilvl w:val="0"/>
          <w:numId w:val="44"/>
        </w:numPr>
        <w:rPr>
          <w:rFonts w:ascii="Arial" w:hAnsi="Arial" w:cs="Arial"/>
        </w:rPr>
      </w:pPr>
      <w:r w:rsidRPr="003C7ED8">
        <w:rPr>
          <w:rFonts w:ascii="Arial" w:hAnsi="Arial" w:cs="Arial"/>
        </w:rPr>
        <w:t>50cm electric cooker</w:t>
      </w:r>
    </w:p>
    <w:p w14:paraId="5A9ED305" w14:textId="77777777" w:rsidR="003C7ED8" w:rsidRDefault="003B5B1F" w:rsidP="003B5B1F">
      <w:pPr>
        <w:pStyle w:val="ListParagraph"/>
        <w:numPr>
          <w:ilvl w:val="0"/>
          <w:numId w:val="44"/>
        </w:numPr>
        <w:rPr>
          <w:rFonts w:ascii="Arial" w:hAnsi="Arial" w:cs="Arial"/>
        </w:rPr>
      </w:pPr>
      <w:r w:rsidRPr="003C7ED8">
        <w:rPr>
          <w:rFonts w:ascii="Arial" w:hAnsi="Arial" w:cs="Arial"/>
        </w:rPr>
        <w:t>60cm electric cooker</w:t>
      </w:r>
    </w:p>
    <w:p w14:paraId="160B7E24" w14:textId="77777777" w:rsidR="003C7ED8" w:rsidRDefault="003B5B1F" w:rsidP="003B5B1F">
      <w:pPr>
        <w:pStyle w:val="ListParagraph"/>
        <w:numPr>
          <w:ilvl w:val="0"/>
          <w:numId w:val="44"/>
        </w:numPr>
        <w:rPr>
          <w:rFonts w:ascii="Arial" w:hAnsi="Arial" w:cs="Arial"/>
        </w:rPr>
      </w:pPr>
      <w:r w:rsidRPr="003C7ED8">
        <w:rPr>
          <w:rFonts w:ascii="Arial" w:hAnsi="Arial" w:cs="Arial"/>
        </w:rPr>
        <w:t>Built-in electric cooker</w:t>
      </w:r>
    </w:p>
    <w:p w14:paraId="682AD5E5" w14:textId="77777777" w:rsidR="003C7ED8" w:rsidRDefault="003B5B1F" w:rsidP="003B5B1F">
      <w:pPr>
        <w:pStyle w:val="ListParagraph"/>
        <w:numPr>
          <w:ilvl w:val="0"/>
          <w:numId w:val="44"/>
        </w:numPr>
        <w:rPr>
          <w:rFonts w:ascii="Arial" w:hAnsi="Arial" w:cs="Arial"/>
        </w:rPr>
      </w:pPr>
      <w:r w:rsidRPr="003C7ED8">
        <w:rPr>
          <w:rFonts w:ascii="Arial" w:hAnsi="Arial" w:cs="Arial"/>
        </w:rPr>
        <w:t>50cm gas cooker</w:t>
      </w:r>
    </w:p>
    <w:p w14:paraId="00F5D4D1" w14:textId="77777777" w:rsidR="003C7ED8" w:rsidRDefault="003B5B1F" w:rsidP="003B5B1F">
      <w:pPr>
        <w:pStyle w:val="ListParagraph"/>
        <w:numPr>
          <w:ilvl w:val="0"/>
          <w:numId w:val="44"/>
        </w:numPr>
        <w:rPr>
          <w:rFonts w:ascii="Arial" w:hAnsi="Arial" w:cs="Arial"/>
        </w:rPr>
      </w:pPr>
      <w:r w:rsidRPr="003C7ED8">
        <w:rPr>
          <w:rFonts w:ascii="Arial" w:hAnsi="Arial" w:cs="Arial"/>
        </w:rPr>
        <w:t>60cm gas cooker</w:t>
      </w:r>
    </w:p>
    <w:p w14:paraId="56BC9F8C" w14:textId="77777777" w:rsidR="003C7ED8" w:rsidRDefault="003B5B1F" w:rsidP="003B5B1F">
      <w:pPr>
        <w:pStyle w:val="ListParagraph"/>
        <w:numPr>
          <w:ilvl w:val="0"/>
          <w:numId w:val="44"/>
        </w:numPr>
        <w:rPr>
          <w:rFonts w:ascii="Arial" w:hAnsi="Arial" w:cs="Arial"/>
        </w:rPr>
      </w:pPr>
      <w:r w:rsidRPr="003C7ED8">
        <w:rPr>
          <w:rFonts w:ascii="Arial" w:hAnsi="Arial" w:cs="Arial"/>
        </w:rPr>
        <w:t>Built-in gas cooker</w:t>
      </w:r>
    </w:p>
    <w:p w14:paraId="0DE3057E" w14:textId="77777777" w:rsidR="003C7ED8" w:rsidRDefault="003B5B1F" w:rsidP="003B5B1F">
      <w:pPr>
        <w:pStyle w:val="ListParagraph"/>
        <w:numPr>
          <w:ilvl w:val="0"/>
          <w:numId w:val="44"/>
        </w:numPr>
        <w:rPr>
          <w:rFonts w:ascii="Arial" w:hAnsi="Arial" w:cs="Arial"/>
        </w:rPr>
      </w:pPr>
      <w:r w:rsidRPr="003C7ED8">
        <w:rPr>
          <w:rFonts w:ascii="Arial" w:hAnsi="Arial" w:cs="Arial"/>
        </w:rPr>
        <w:t>Tabletop electric hob</w:t>
      </w:r>
    </w:p>
    <w:p w14:paraId="4BFB2C04" w14:textId="77777777" w:rsidR="003C7ED8" w:rsidRDefault="003B5B1F" w:rsidP="003B5B1F">
      <w:pPr>
        <w:pStyle w:val="ListParagraph"/>
        <w:numPr>
          <w:ilvl w:val="0"/>
          <w:numId w:val="44"/>
        </w:numPr>
        <w:rPr>
          <w:rFonts w:ascii="Arial" w:hAnsi="Arial" w:cs="Arial"/>
        </w:rPr>
      </w:pPr>
      <w:r w:rsidRPr="003C7ED8">
        <w:rPr>
          <w:rFonts w:ascii="Arial" w:hAnsi="Arial" w:cs="Arial"/>
        </w:rPr>
        <w:lastRenderedPageBreak/>
        <w:t>Kettle</w:t>
      </w:r>
    </w:p>
    <w:p w14:paraId="253A62C7" w14:textId="7DC6BADA" w:rsidR="003B5B1F" w:rsidRPr="003C7ED8" w:rsidRDefault="003B5B1F" w:rsidP="003B5B1F">
      <w:pPr>
        <w:pStyle w:val="ListParagraph"/>
        <w:numPr>
          <w:ilvl w:val="0"/>
          <w:numId w:val="44"/>
        </w:numPr>
        <w:rPr>
          <w:rFonts w:ascii="Arial" w:hAnsi="Arial" w:cs="Arial"/>
        </w:rPr>
      </w:pPr>
      <w:r w:rsidRPr="003C7ED8">
        <w:rPr>
          <w:rFonts w:ascii="Arial" w:hAnsi="Arial" w:cs="Arial"/>
        </w:rPr>
        <w:t>Microwave</w:t>
      </w:r>
    </w:p>
    <w:p w14:paraId="6C311427" w14:textId="77777777" w:rsidR="003C7ED8" w:rsidRDefault="003B5B1F" w:rsidP="003B5B1F">
      <w:pPr>
        <w:pStyle w:val="ListParagraph"/>
        <w:numPr>
          <w:ilvl w:val="0"/>
          <w:numId w:val="44"/>
        </w:numPr>
        <w:rPr>
          <w:rFonts w:ascii="Arial" w:hAnsi="Arial" w:cs="Arial"/>
        </w:rPr>
      </w:pPr>
      <w:r w:rsidRPr="003C7ED8">
        <w:rPr>
          <w:rFonts w:ascii="Arial" w:hAnsi="Arial" w:cs="Arial"/>
        </w:rPr>
        <w:t>Washing machine</w:t>
      </w:r>
    </w:p>
    <w:p w14:paraId="12B80F9D" w14:textId="77777777" w:rsidR="00444294" w:rsidRDefault="003B5B1F" w:rsidP="003C7ED8">
      <w:pPr>
        <w:pStyle w:val="ListParagraph"/>
        <w:numPr>
          <w:ilvl w:val="0"/>
          <w:numId w:val="44"/>
        </w:numPr>
        <w:rPr>
          <w:rFonts w:ascii="Arial" w:hAnsi="Arial" w:cs="Arial"/>
        </w:rPr>
      </w:pPr>
      <w:r w:rsidRPr="003C7ED8">
        <w:rPr>
          <w:rFonts w:ascii="Arial" w:hAnsi="Arial" w:cs="Arial"/>
        </w:rPr>
        <w:t xml:space="preserve">Tumble </w:t>
      </w:r>
      <w:proofErr w:type="gramStart"/>
      <w:r w:rsidRPr="003C7ED8">
        <w:rPr>
          <w:rFonts w:ascii="Arial" w:hAnsi="Arial" w:cs="Arial"/>
        </w:rPr>
        <w:t>dryer</w:t>
      </w:r>
      <w:proofErr w:type="gramEnd"/>
    </w:p>
    <w:p w14:paraId="012E0712" w14:textId="2CEEC2BA" w:rsidR="005D2322" w:rsidRDefault="005D2322" w:rsidP="005D2322">
      <w:pPr>
        <w:rPr>
          <w:rFonts w:ascii="Arial" w:hAnsi="Arial" w:cs="Arial"/>
        </w:rPr>
      </w:pPr>
      <w:r>
        <w:rPr>
          <w:rFonts w:ascii="Arial" w:hAnsi="Arial" w:cs="Arial"/>
        </w:rPr>
        <w:t xml:space="preserve">Please note that certain appliances may not be </w:t>
      </w:r>
      <w:r w:rsidR="004B6C37">
        <w:rPr>
          <w:rFonts w:ascii="Arial" w:hAnsi="Arial" w:cs="Arial"/>
        </w:rPr>
        <w:t>required</w:t>
      </w:r>
      <w:r>
        <w:rPr>
          <w:rFonts w:ascii="Arial" w:hAnsi="Arial" w:cs="Arial"/>
        </w:rPr>
        <w:t xml:space="preserve"> during the term of the contract.</w:t>
      </w:r>
    </w:p>
    <w:p w14:paraId="66C6D2B5" w14:textId="77777777" w:rsidR="000D1A62" w:rsidRPr="005D2322" w:rsidRDefault="000D1A62" w:rsidP="005D2322">
      <w:pPr>
        <w:rPr>
          <w:rFonts w:ascii="Arial" w:hAnsi="Arial" w:cs="Arial"/>
        </w:rPr>
      </w:pPr>
    </w:p>
    <w:p w14:paraId="13961A11" w14:textId="154DDFFE" w:rsidR="00511044" w:rsidRDefault="00511044" w:rsidP="00511044">
      <w:pPr>
        <w:rPr>
          <w:rFonts w:ascii="Arial" w:hAnsi="Arial" w:cs="Arial"/>
          <w:b/>
          <w:bCs/>
          <w:szCs w:val="20"/>
        </w:rPr>
      </w:pPr>
      <w:r>
        <w:rPr>
          <w:rFonts w:ascii="Arial" w:hAnsi="Arial" w:cs="Arial"/>
          <w:b/>
          <w:bCs/>
          <w:szCs w:val="20"/>
        </w:rPr>
        <w:t>Commercial</w:t>
      </w:r>
      <w:r w:rsidRPr="003B5B1F">
        <w:rPr>
          <w:rFonts w:ascii="Arial" w:hAnsi="Arial" w:cs="Arial"/>
          <w:b/>
          <w:bCs/>
          <w:szCs w:val="20"/>
        </w:rPr>
        <w:t xml:space="preserve"> appliances:</w:t>
      </w:r>
    </w:p>
    <w:p w14:paraId="7D2E58CB" w14:textId="275EBD0D" w:rsidR="00511044" w:rsidRDefault="00511044" w:rsidP="00511044">
      <w:pPr>
        <w:rPr>
          <w:rFonts w:ascii="Arial" w:hAnsi="Arial" w:cs="Arial"/>
          <w:szCs w:val="20"/>
        </w:rPr>
      </w:pPr>
      <w:r w:rsidRPr="00511044">
        <w:rPr>
          <w:rFonts w:ascii="Arial" w:hAnsi="Arial" w:cs="Arial"/>
          <w:szCs w:val="20"/>
        </w:rPr>
        <w:t>This contract is primarily for domestic appliances however there may occasions where Rooftop requires commercial appliances and would</w:t>
      </w:r>
      <w:r w:rsidR="00B96908">
        <w:rPr>
          <w:rFonts w:ascii="Arial" w:hAnsi="Arial" w:cs="Arial"/>
          <w:szCs w:val="20"/>
        </w:rPr>
        <w:t xml:space="preserve"> like</w:t>
      </w:r>
      <w:r w:rsidRPr="00511044">
        <w:rPr>
          <w:rFonts w:ascii="Arial" w:hAnsi="Arial" w:cs="Arial"/>
          <w:szCs w:val="20"/>
        </w:rPr>
        <w:t xml:space="preserve"> </w:t>
      </w:r>
      <w:r w:rsidR="000D1A62">
        <w:rPr>
          <w:rFonts w:ascii="Arial" w:hAnsi="Arial" w:cs="Arial"/>
          <w:szCs w:val="20"/>
        </w:rPr>
        <w:t xml:space="preserve">options for washing machines and tumble dryers included in </w:t>
      </w:r>
      <w:r w:rsidR="000D1A62" w:rsidRPr="008203D2">
        <w:rPr>
          <w:rFonts w:ascii="Arial" w:hAnsi="Arial" w:cs="Arial"/>
          <w:b/>
          <w:bCs/>
        </w:rPr>
        <w:t>Document D – Pricing Response</w:t>
      </w:r>
      <w:r w:rsidRPr="00511044">
        <w:rPr>
          <w:rFonts w:ascii="Arial" w:hAnsi="Arial" w:cs="Arial"/>
          <w:szCs w:val="20"/>
        </w:rPr>
        <w:t xml:space="preserve">. </w:t>
      </w:r>
    </w:p>
    <w:p w14:paraId="506BC56D" w14:textId="77777777" w:rsidR="00B96908" w:rsidRDefault="00B96908" w:rsidP="00511044">
      <w:pPr>
        <w:rPr>
          <w:rFonts w:ascii="Arial" w:hAnsi="Arial" w:cs="Arial"/>
          <w:szCs w:val="20"/>
        </w:rPr>
      </w:pPr>
    </w:p>
    <w:p w14:paraId="7F6E0A37" w14:textId="095F134F" w:rsidR="00B96908" w:rsidRPr="00B96908" w:rsidRDefault="00B96908" w:rsidP="00511044">
      <w:pPr>
        <w:rPr>
          <w:rFonts w:ascii="Arial" w:hAnsi="Arial" w:cs="Arial"/>
          <w:b/>
          <w:bCs/>
          <w:szCs w:val="20"/>
        </w:rPr>
      </w:pPr>
      <w:r w:rsidRPr="00B96908">
        <w:rPr>
          <w:rFonts w:ascii="Arial" w:hAnsi="Arial" w:cs="Arial"/>
          <w:b/>
          <w:bCs/>
          <w:szCs w:val="20"/>
        </w:rPr>
        <w:t>Additional Services:</w:t>
      </w:r>
    </w:p>
    <w:p w14:paraId="58590DA7" w14:textId="643EAE49" w:rsidR="00511044" w:rsidRDefault="00B96908" w:rsidP="00511044">
      <w:pPr>
        <w:rPr>
          <w:rFonts w:ascii="Arial" w:hAnsi="Arial" w:cs="Arial"/>
          <w:szCs w:val="20"/>
        </w:rPr>
      </w:pPr>
      <w:r w:rsidRPr="00B96908">
        <w:rPr>
          <w:rFonts w:ascii="Arial" w:hAnsi="Arial" w:cs="Arial"/>
          <w:szCs w:val="20"/>
        </w:rPr>
        <w:t xml:space="preserve">Additional services may be required during the term of the contract. Works will be paid for on the basis of agreed values. </w:t>
      </w:r>
      <w:r>
        <w:rPr>
          <w:rFonts w:ascii="Arial" w:hAnsi="Arial" w:cs="Arial"/>
          <w:szCs w:val="20"/>
        </w:rPr>
        <w:t xml:space="preserve">The Service Provider must provide </w:t>
      </w:r>
      <w:r w:rsidRPr="00B96908">
        <w:rPr>
          <w:rFonts w:ascii="Arial" w:hAnsi="Arial" w:cs="Arial"/>
          <w:szCs w:val="20"/>
        </w:rPr>
        <w:t>costs for ad-hoc services</w:t>
      </w:r>
      <w:r>
        <w:rPr>
          <w:rFonts w:ascii="Arial" w:hAnsi="Arial" w:cs="Arial"/>
          <w:szCs w:val="20"/>
        </w:rPr>
        <w:t xml:space="preserve"> in </w:t>
      </w:r>
      <w:r w:rsidRPr="008203D2">
        <w:rPr>
          <w:rFonts w:ascii="Arial" w:hAnsi="Arial" w:cs="Arial"/>
          <w:b/>
          <w:bCs/>
        </w:rPr>
        <w:t>Document D – Pricing Response</w:t>
      </w:r>
      <w:r w:rsidRPr="00511044">
        <w:rPr>
          <w:rFonts w:ascii="Arial" w:hAnsi="Arial" w:cs="Arial"/>
          <w:szCs w:val="20"/>
        </w:rPr>
        <w:t>.</w:t>
      </w:r>
    </w:p>
    <w:p w14:paraId="79953C4C" w14:textId="77777777" w:rsidR="00B96908" w:rsidRPr="00511044" w:rsidRDefault="00B96908" w:rsidP="00511044">
      <w:pPr>
        <w:rPr>
          <w:rFonts w:ascii="Arial" w:hAnsi="Arial" w:cs="Arial"/>
          <w:szCs w:val="20"/>
        </w:rPr>
      </w:pPr>
    </w:p>
    <w:p w14:paraId="3006A5E5" w14:textId="6B6DAA37" w:rsidR="00511044" w:rsidRDefault="006F574C" w:rsidP="00444294">
      <w:pPr>
        <w:rPr>
          <w:rFonts w:ascii="Arial" w:hAnsi="Arial" w:cs="Arial"/>
          <w:b/>
          <w:bCs/>
          <w:szCs w:val="20"/>
        </w:rPr>
      </w:pPr>
      <w:r w:rsidRPr="00444294">
        <w:rPr>
          <w:rFonts w:ascii="Arial" w:hAnsi="Arial" w:cs="Arial"/>
          <w:b/>
          <w:bCs/>
          <w:szCs w:val="20"/>
        </w:rPr>
        <w:t>Responsibility of Service Provider:</w:t>
      </w:r>
    </w:p>
    <w:p w14:paraId="62FD9024" w14:textId="04428439" w:rsidR="006E3B76" w:rsidRPr="006E3B76" w:rsidRDefault="006E3B76" w:rsidP="00444294">
      <w:pPr>
        <w:rPr>
          <w:rFonts w:ascii="Arial" w:hAnsi="Arial" w:cs="Arial"/>
          <w:szCs w:val="20"/>
        </w:rPr>
      </w:pPr>
      <w:r w:rsidRPr="006E3B76">
        <w:rPr>
          <w:rFonts w:ascii="Arial" w:hAnsi="Arial" w:cs="Arial"/>
          <w:szCs w:val="20"/>
        </w:rPr>
        <w:t xml:space="preserve">The Service Provider must provide the highest quality service. The Service Provider must have a fully trained installation </w:t>
      </w:r>
      <w:r>
        <w:rPr>
          <w:rFonts w:ascii="Arial" w:hAnsi="Arial" w:cs="Arial"/>
          <w:szCs w:val="20"/>
        </w:rPr>
        <w:t xml:space="preserve">team with CHAS Gas Safe, Construction Line and F-gas commercial refrigeration accreditation. </w:t>
      </w:r>
    </w:p>
    <w:p w14:paraId="0527FF7E" w14:textId="77777777" w:rsidR="006E3B76" w:rsidRDefault="006E3B76" w:rsidP="00444294">
      <w:pPr>
        <w:rPr>
          <w:rFonts w:ascii="Arial" w:hAnsi="Arial" w:cs="Arial"/>
          <w:b/>
          <w:bCs/>
          <w:szCs w:val="20"/>
        </w:rPr>
      </w:pPr>
    </w:p>
    <w:p w14:paraId="4DA43DDA" w14:textId="197A4317" w:rsidR="00D20988" w:rsidRDefault="00D20988" w:rsidP="00444294">
      <w:pPr>
        <w:rPr>
          <w:rFonts w:ascii="Arial" w:hAnsi="Arial" w:cs="Arial"/>
          <w:b/>
          <w:bCs/>
          <w:szCs w:val="20"/>
        </w:rPr>
      </w:pPr>
      <w:r>
        <w:rPr>
          <w:rFonts w:ascii="Arial" w:hAnsi="Arial" w:cs="Arial"/>
          <w:b/>
          <w:bCs/>
          <w:szCs w:val="20"/>
        </w:rPr>
        <w:t>Defects Liability Period:</w:t>
      </w:r>
    </w:p>
    <w:p w14:paraId="1A92BFCC" w14:textId="16C2EB49" w:rsidR="00D20988" w:rsidRPr="000D1A62" w:rsidRDefault="00B86744" w:rsidP="00444294">
      <w:pPr>
        <w:rPr>
          <w:rFonts w:ascii="Arial" w:hAnsi="Arial" w:cs="Arial"/>
        </w:rPr>
      </w:pPr>
      <w:r w:rsidRPr="000D1A62">
        <w:rPr>
          <w:rFonts w:ascii="Arial" w:hAnsi="Arial" w:cs="Arial"/>
        </w:rPr>
        <w:t>Any defects arising from any failure or neglect on part of the Service Provider in the property performance of any order within 12 months of delivery shall be made good by the Service Provider at their own costs.</w:t>
      </w:r>
    </w:p>
    <w:p w14:paraId="4D10E5F2" w14:textId="77777777" w:rsidR="006F574C" w:rsidRDefault="006F574C" w:rsidP="003C7ED8">
      <w:pPr>
        <w:rPr>
          <w:rFonts w:ascii="Arial" w:hAnsi="Arial" w:cs="Arial"/>
          <w:b/>
          <w:bCs/>
          <w:szCs w:val="20"/>
        </w:rPr>
      </w:pPr>
    </w:p>
    <w:p w14:paraId="1B9B9FB0" w14:textId="433C1102" w:rsidR="006F574C" w:rsidRPr="003B5B1F" w:rsidRDefault="006F574C" w:rsidP="003C7ED8">
      <w:pPr>
        <w:rPr>
          <w:rFonts w:ascii="Arial" w:hAnsi="Arial" w:cs="Arial"/>
          <w:b/>
          <w:bCs/>
          <w:szCs w:val="20"/>
        </w:rPr>
      </w:pPr>
      <w:r>
        <w:rPr>
          <w:rFonts w:ascii="Arial" w:hAnsi="Arial" w:cs="Arial"/>
          <w:b/>
          <w:bCs/>
          <w:szCs w:val="20"/>
        </w:rPr>
        <w:t>Disposal of Waste:</w:t>
      </w:r>
    </w:p>
    <w:p w14:paraId="3ADDE194" w14:textId="73402E35" w:rsidR="003C7ED8" w:rsidRDefault="007B6AF2" w:rsidP="00A75CFD">
      <w:pPr>
        <w:rPr>
          <w:rFonts w:ascii="Arial" w:hAnsi="Arial" w:cs="Arial"/>
        </w:rPr>
      </w:pPr>
      <w:r>
        <w:rPr>
          <w:rFonts w:ascii="Arial" w:hAnsi="Arial" w:cs="Arial"/>
        </w:rPr>
        <w:t xml:space="preserve">Rooftop requires that all waste material produced in the execution of this contract be removed from site and those who deal with the removal of waste must be a ‘Registered Waste Carrier’. </w:t>
      </w:r>
    </w:p>
    <w:p w14:paraId="4C2E984E" w14:textId="041AFCEB" w:rsidR="00B86744" w:rsidRPr="00A75CFD" w:rsidRDefault="00B86744" w:rsidP="00A75CFD">
      <w:pPr>
        <w:rPr>
          <w:rFonts w:ascii="Arial" w:hAnsi="Arial" w:cs="Arial"/>
        </w:rPr>
      </w:pPr>
      <w:r>
        <w:rPr>
          <w:rFonts w:ascii="Arial" w:hAnsi="Arial" w:cs="Arial"/>
        </w:rPr>
        <w:t>The Service Provider must also ensure on completion of services, that sites are left clean and to the satisfaction of Rooftop.</w:t>
      </w:r>
    </w:p>
    <w:bookmarkEnd w:id="3"/>
    <w:bookmarkEnd w:id="4"/>
    <w:p w14:paraId="71EEB8D2" w14:textId="77777777" w:rsidR="007520E9" w:rsidRPr="003C7ED8" w:rsidRDefault="007520E9" w:rsidP="00B91206">
      <w:pPr>
        <w:rPr>
          <w:rFonts w:ascii="Arial" w:hAnsi="Arial" w:cs="Arial"/>
          <w:sz w:val="28"/>
          <w:szCs w:val="28"/>
        </w:rPr>
      </w:pPr>
    </w:p>
    <w:p w14:paraId="40996436" w14:textId="3710ACF8" w:rsidR="008D11B9" w:rsidRPr="003C7ED8" w:rsidRDefault="0033443C" w:rsidP="003C7ED8">
      <w:pPr>
        <w:pStyle w:val="ListParagraph"/>
        <w:numPr>
          <w:ilvl w:val="0"/>
          <w:numId w:val="46"/>
        </w:numPr>
        <w:spacing w:before="80" w:after="80"/>
        <w:rPr>
          <w:rFonts w:ascii="Arial" w:hAnsi="Arial" w:cs="Arial"/>
          <w:b/>
          <w:bCs/>
          <w:sz w:val="28"/>
          <w:szCs w:val="28"/>
        </w:rPr>
      </w:pPr>
      <w:r w:rsidRPr="003C7ED8">
        <w:rPr>
          <w:rFonts w:ascii="Arial" w:hAnsi="Arial" w:cs="Arial"/>
          <w:b/>
          <w:bCs/>
          <w:sz w:val="28"/>
          <w:szCs w:val="28"/>
        </w:rPr>
        <w:t>Costing Requirements</w:t>
      </w:r>
    </w:p>
    <w:p w14:paraId="4F0E26CD" w14:textId="77777777" w:rsidR="003C7ED8" w:rsidRPr="003C7ED8" w:rsidRDefault="003C7ED8" w:rsidP="003C7ED8">
      <w:pPr>
        <w:pStyle w:val="ListParagraph"/>
        <w:spacing w:before="80" w:after="80"/>
        <w:rPr>
          <w:rFonts w:ascii="Arial" w:hAnsi="Arial" w:cs="Arial"/>
          <w:b/>
          <w:bCs/>
        </w:rPr>
      </w:pPr>
    </w:p>
    <w:p w14:paraId="4C78C4F7" w14:textId="77777777" w:rsidR="002E6434" w:rsidRPr="002E6434" w:rsidRDefault="000872A9" w:rsidP="00D02007">
      <w:pPr>
        <w:spacing w:before="80" w:after="0"/>
        <w:rPr>
          <w:rFonts w:ascii="Arial" w:hAnsi="Arial" w:cs="Arial"/>
          <w:b/>
          <w:bCs/>
        </w:rPr>
      </w:pPr>
      <w:r w:rsidRPr="002E6434">
        <w:rPr>
          <w:rFonts w:ascii="Arial" w:hAnsi="Arial" w:cs="Arial"/>
          <w:b/>
          <w:bCs/>
        </w:rPr>
        <w:t xml:space="preserve">Bidders are required to complete and submit </w:t>
      </w:r>
      <w:r w:rsidR="007C21A3" w:rsidRPr="002E6434">
        <w:rPr>
          <w:rFonts w:ascii="Arial" w:hAnsi="Arial" w:cs="Arial"/>
          <w:b/>
          <w:bCs/>
        </w:rPr>
        <w:t xml:space="preserve">Document D </w:t>
      </w:r>
      <w:r w:rsidR="00492456" w:rsidRPr="002E6434">
        <w:rPr>
          <w:rFonts w:ascii="Arial" w:hAnsi="Arial" w:cs="Arial"/>
          <w:b/>
          <w:bCs/>
        </w:rPr>
        <w:t xml:space="preserve">– Pricing Response </w:t>
      </w:r>
      <w:r w:rsidRPr="002E6434">
        <w:rPr>
          <w:rFonts w:ascii="Arial" w:hAnsi="Arial" w:cs="Arial"/>
          <w:b/>
          <w:bCs/>
        </w:rPr>
        <w:t>as part of their tender submission.</w:t>
      </w:r>
      <w:r w:rsidR="00AE1386" w:rsidRPr="002E6434">
        <w:rPr>
          <w:rFonts w:ascii="Arial" w:hAnsi="Arial" w:cs="Arial"/>
          <w:b/>
          <w:bCs/>
        </w:rPr>
        <w:t xml:space="preserve"> </w:t>
      </w:r>
    </w:p>
    <w:p w14:paraId="38AD2F65" w14:textId="7D05396B" w:rsidR="000F548D" w:rsidRDefault="000F548D" w:rsidP="00D02007">
      <w:pPr>
        <w:spacing w:before="80" w:after="0"/>
        <w:rPr>
          <w:rFonts w:ascii="Arial" w:hAnsi="Arial" w:cs="Arial"/>
        </w:rPr>
      </w:pPr>
      <w:r>
        <w:rPr>
          <w:rFonts w:ascii="Arial" w:hAnsi="Arial" w:cs="Arial"/>
        </w:rPr>
        <w:t>Bidders are</w:t>
      </w:r>
      <w:r w:rsidR="00D2144E">
        <w:rPr>
          <w:rFonts w:ascii="Arial" w:hAnsi="Arial" w:cs="Arial"/>
        </w:rPr>
        <w:t xml:space="preserve"> also</w:t>
      </w:r>
      <w:r>
        <w:rPr>
          <w:rFonts w:ascii="Arial" w:hAnsi="Arial" w:cs="Arial"/>
        </w:rPr>
        <w:t xml:space="preserve"> encouraged to read </w:t>
      </w:r>
      <w:r w:rsidR="007C21A3">
        <w:rPr>
          <w:rFonts w:ascii="Arial" w:hAnsi="Arial" w:cs="Arial"/>
        </w:rPr>
        <w:t>Document A t</w:t>
      </w:r>
      <w:r>
        <w:rPr>
          <w:rFonts w:ascii="Arial" w:hAnsi="Arial" w:cs="Arial"/>
        </w:rPr>
        <w:t>o understand how the costing element of the tender will be scored.</w:t>
      </w:r>
    </w:p>
    <w:p w14:paraId="5BE9DD96" w14:textId="77777777" w:rsidR="00F23BBE" w:rsidRPr="00F23BBE" w:rsidRDefault="00F23BBE" w:rsidP="00F23BBE">
      <w:pPr>
        <w:pStyle w:val="BodyText"/>
        <w:rPr>
          <w:b/>
          <w:sz w:val="22"/>
          <w:szCs w:val="22"/>
        </w:rPr>
      </w:pPr>
      <w:r w:rsidRPr="00F23BBE">
        <w:rPr>
          <w:sz w:val="22"/>
          <w:szCs w:val="22"/>
          <w:lang w:val="en-US"/>
        </w:rPr>
        <w:t>When completing the pricing submission, bidders should consider the following:</w:t>
      </w:r>
    </w:p>
    <w:p w14:paraId="35E69D2F" w14:textId="53E2A39B" w:rsidR="00F23BBE" w:rsidRDefault="00F23BBE" w:rsidP="00F23BBE">
      <w:pPr>
        <w:pStyle w:val="ListParagraph"/>
        <w:numPr>
          <w:ilvl w:val="0"/>
          <w:numId w:val="1"/>
        </w:numPr>
        <w:rPr>
          <w:rFonts w:ascii="Arial" w:hAnsi="Arial" w:cs="Arial"/>
        </w:rPr>
      </w:pPr>
      <w:r w:rsidRPr="00F23BBE">
        <w:rPr>
          <w:rFonts w:ascii="Arial" w:hAnsi="Arial" w:cs="Arial"/>
        </w:rPr>
        <w:t xml:space="preserve">Prices should be </w:t>
      </w:r>
      <w:r w:rsidR="00516ACF">
        <w:rPr>
          <w:rFonts w:ascii="Arial" w:hAnsi="Arial" w:cs="Arial"/>
        </w:rPr>
        <w:t>excluding</w:t>
      </w:r>
      <w:r w:rsidRPr="00F23BBE">
        <w:rPr>
          <w:rFonts w:ascii="Arial" w:hAnsi="Arial" w:cs="Arial"/>
        </w:rPr>
        <w:t xml:space="preserve"> </w:t>
      </w:r>
      <w:proofErr w:type="gramStart"/>
      <w:r w:rsidRPr="00F23BBE">
        <w:rPr>
          <w:rFonts w:ascii="Arial" w:hAnsi="Arial" w:cs="Arial"/>
        </w:rPr>
        <w:t>VAT</w:t>
      </w:r>
      <w:r w:rsidR="00516ACF">
        <w:rPr>
          <w:rFonts w:ascii="Arial" w:hAnsi="Arial" w:cs="Arial"/>
        </w:rPr>
        <w:t>;</w:t>
      </w:r>
      <w:proofErr w:type="gramEnd"/>
    </w:p>
    <w:p w14:paraId="3E06EE5D" w14:textId="36A63D92" w:rsidR="007C21A3" w:rsidRPr="00F23BBE" w:rsidRDefault="007C21A3" w:rsidP="00F23BBE">
      <w:pPr>
        <w:pStyle w:val="ListParagraph"/>
        <w:numPr>
          <w:ilvl w:val="0"/>
          <w:numId w:val="1"/>
        </w:numPr>
        <w:rPr>
          <w:rFonts w:ascii="Arial" w:hAnsi="Arial" w:cs="Arial"/>
        </w:rPr>
      </w:pPr>
      <w:r w:rsidRPr="00F23BBE">
        <w:rPr>
          <w:rFonts w:ascii="Arial" w:hAnsi="Arial" w:cs="Arial"/>
        </w:rPr>
        <w:t xml:space="preserve">The prices within your submission must be your best and final </w:t>
      </w:r>
      <w:proofErr w:type="gramStart"/>
      <w:r w:rsidRPr="00F23BBE">
        <w:rPr>
          <w:rFonts w:ascii="Arial" w:hAnsi="Arial" w:cs="Arial"/>
        </w:rPr>
        <w:t>offer</w:t>
      </w:r>
      <w:proofErr w:type="gramEnd"/>
    </w:p>
    <w:p w14:paraId="5DB3793C" w14:textId="0822E6FF" w:rsidR="004F4092" w:rsidRPr="004F4092" w:rsidRDefault="004F4092" w:rsidP="004F4092">
      <w:pPr>
        <w:pStyle w:val="ListParagraph"/>
        <w:numPr>
          <w:ilvl w:val="0"/>
          <w:numId w:val="1"/>
        </w:numPr>
        <w:rPr>
          <w:rFonts w:ascii="Arial" w:hAnsi="Arial" w:cs="Arial"/>
        </w:rPr>
      </w:pPr>
      <w:r w:rsidRPr="00F23BBE">
        <w:rPr>
          <w:rFonts w:ascii="Arial" w:hAnsi="Arial" w:cs="Arial"/>
        </w:rPr>
        <w:t xml:space="preserve">Bidder’s prices shall be treated as </w:t>
      </w:r>
      <w:proofErr w:type="gramStart"/>
      <w:r w:rsidRPr="00F23BBE">
        <w:rPr>
          <w:rFonts w:ascii="Arial" w:hAnsi="Arial" w:cs="Arial"/>
        </w:rPr>
        <w:t>confidential</w:t>
      </w:r>
      <w:r>
        <w:rPr>
          <w:rFonts w:ascii="Arial" w:hAnsi="Arial" w:cs="Arial"/>
        </w:rPr>
        <w:t>;</w:t>
      </w:r>
      <w:proofErr w:type="gramEnd"/>
    </w:p>
    <w:p w14:paraId="18EC01D5" w14:textId="2D4606C3" w:rsidR="00F23BBE" w:rsidRPr="007434E2" w:rsidRDefault="00F23BBE" w:rsidP="00F23BBE">
      <w:pPr>
        <w:pStyle w:val="ListParagraph"/>
        <w:numPr>
          <w:ilvl w:val="0"/>
          <w:numId w:val="1"/>
        </w:numPr>
        <w:rPr>
          <w:rFonts w:ascii="Arial" w:hAnsi="Arial" w:cs="Arial"/>
          <w:b/>
        </w:rPr>
      </w:pPr>
      <w:r w:rsidRPr="00F23BBE">
        <w:rPr>
          <w:rFonts w:ascii="Arial" w:hAnsi="Arial" w:cs="Arial"/>
        </w:rPr>
        <w:lastRenderedPageBreak/>
        <w:t xml:space="preserve">Payment terms of 30 days net from invoice should be </w:t>
      </w:r>
      <w:proofErr w:type="gramStart"/>
      <w:r w:rsidRPr="00F23BBE">
        <w:rPr>
          <w:rFonts w:ascii="Arial" w:hAnsi="Arial" w:cs="Arial"/>
        </w:rPr>
        <w:t>assumed;</w:t>
      </w:r>
      <w:proofErr w:type="gramEnd"/>
    </w:p>
    <w:p w14:paraId="4CCA4445" w14:textId="06D2BE2F" w:rsidR="000872A9" w:rsidRDefault="00F23BBE" w:rsidP="001C2362">
      <w:pPr>
        <w:pStyle w:val="ListParagraph"/>
        <w:numPr>
          <w:ilvl w:val="0"/>
          <w:numId w:val="1"/>
        </w:numPr>
        <w:rPr>
          <w:rFonts w:ascii="Arial" w:hAnsi="Arial" w:cs="Arial"/>
        </w:rPr>
      </w:pPr>
      <w:r w:rsidRPr="00F23BBE">
        <w:rPr>
          <w:rFonts w:ascii="Arial" w:hAnsi="Arial" w:cs="Arial"/>
        </w:rPr>
        <w:t>Through market</w:t>
      </w:r>
      <w:r w:rsidR="00882C9A">
        <w:rPr>
          <w:rFonts w:ascii="Arial" w:hAnsi="Arial" w:cs="Arial"/>
        </w:rPr>
        <w:t xml:space="preserve"> research</w:t>
      </w:r>
      <w:r w:rsidRPr="00F23BBE">
        <w:rPr>
          <w:rFonts w:ascii="Arial" w:hAnsi="Arial" w:cs="Arial"/>
        </w:rPr>
        <w:t xml:space="preserve"> and benchmarking, </w:t>
      </w:r>
      <w:r w:rsidRPr="00F23BBE">
        <w:rPr>
          <w:rFonts w:ascii="Arial" w:hAnsi="Arial" w:cs="Arial"/>
          <w:bCs/>
        </w:rPr>
        <w:t xml:space="preserve">Rooftop </w:t>
      </w:r>
      <w:r w:rsidRPr="00F23BBE">
        <w:rPr>
          <w:rFonts w:ascii="Arial" w:hAnsi="Arial" w:cs="Arial"/>
        </w:rPr>
        <w:t xml:space="preserve">has a good understanding of what competitive looks like in the current </w:t>
      </w:r>
      <w:proofErr w:type="gramStart"/>
      <w:r w:rsidRPr="00F23BBE">
        <w:rPr>
          <w:rFonts w:ascii="Arial" w:hAnsi="Arial" w:cs="Arial"/>
        </w:rPr>
        <w:t>market;</w:t>
      </w:r>
      <w:proofErr w:type="gramEnd"/>
    </w:p>
    <w:p w14:paraId="76EC6191" w14:textId="77777777" w:rsidR="00492456" w:rsidRDefault="00492456" w:rsidP="00492456">
      <w:pPr>
        <w:pStyle w:val="VWHeading1"/>
        <w:tabs>
          <w:tab w:val="left" w:pos="709"/>
        </w:tabs>
        <w:spacing w:after="120"/>
        <w:rPr>
          <w:rFonts w:ascii="Arial" w:hAnsi="Arial"/>
          <w:b/>
          <w:color w:val="auto"/>
          <w:sz w:val="26"/>
          <w:szCs w:val="26"/>
        </w:rPr>
      </w:pPr>
      <w:bookmarkStart w:id="5" w:name="_Toc69921411"/>
    </w:p>
    <w:p w14:paraId="0B3252E4" w14:textId="74C10A4B" w:rsidR="00DA377B" w:rsidRPr="00492456" w:rsidRDefault="00DA377B" w:rsidP="00492456">
      <w:pPr>
        <w:pStyle w:val="VWHeading1"/>
        <w:numPr>
          <w:ilvl w:val="0"/>
          <w:numId w:val="46"/>
        </w:numPr>
        <w:tabs>
          <w:tab w:val="left" w:pos="709"/>
        </w:tabs>
        <w:spacing w:after="120"/>
        <w:rPr>
          <w:rFonts w:ascii="Arial" w:hAnsi="Arial"/>
          <w:b/>
          <w:color w:val="auto"/>
        </w:rPr>
      </w:pPr>
      <w:r w:rsidRPr="00492456">
        <w:rPr>
          <w:rFonts w:ascii="Arial" w:hAnsi="Arial"/>
          <w:b/>
          <w:color w:val="auto"/>
        </w:rPr>
        <w:t xml:space="preserve">Contract Management </w:t>
      </w:r>
      <w:bookmarkEnd w:id="5"/>
    </w:p>
    <w:p w14:paraId="2DF698A1" w14:textId="77777777" w:rsidR="00E7741F" w:rsidRDefault="00E7741F" w:rsidP="00E7741F">
      <w:pPr>
        <w:pStyle w:val="Header1"/>
        <w:spacing w:after="120" w:line="240" w:lineRule="auto"/>
        <w:rPr>
          <w:rFonts w:ascii="Arial" w:eastAsia="Times New Roman" w:hAnsi="Arial"/>
          <w:b w:val="0"/>
          <w:color w:val="000000"/>
          <w:sz w:val="22"/>
          <w:szCs w:val="22"/>
          <w:highlight w:val="yellow"/>
        </w:rPr>
      </w:pPr>
    </w:p>
    <w:p w14:paraId="7973CE59" w14:textId="77777777" w:rsidR="003A7DDA" w:rsidRPr="003A7DDA" w:rsidRDefault="003A7DDA" w:rsidP="003A7DDA">
      <w:pPr>
        <w:pStyle w:val="Header1"/>
        <w:rPr>
          <w:rFonts w:ascii="Arial" w:eastAsia="Times New Roman" w:hAnsi="Arial"/>
          <w:b w:val="0"/>
          <w:color w:val="000000"/>
          <w:sz w:val="22"/>
          <w:szCs w:val="22"/>
        </w:rPr>
      </w:pPr>
      <w:r w:rsidRPr="003A7DDA">
        <w:rPr>
          <w:rFonts w:ascii="Arial" w:eastAsia="Times New Roman" w:hAnsi="Arial"/>
          <w:b w:val="0"/>
          <w:color w:val="000000"/>
          <w:sz w:val="22"/>
          <w:szCs w:val="22"/>
        </w:rPr>
        <w:t xml:space="preserve">Representatives from Rooftop would require meetings with the Service Provider on a pre-agreed basis. This likely to be monthly initially and then become quarterly with the agreement that if standards were to fall then meetings would return to monthly. We would require a named person that will be responsible for managing the services that are within the contract.  </w:t>
      </w:r>
    </w:p>
    <w:p w14:paraId="0075ED02" w14:textId="64D545C3" w:rsidR="00E7741F" w:rsidRDefault="003A7DDA" w:rsidP="003A7DDA">
      <w:pPr>
        <w:pStyle w:val="Header1"/>
        <w:spacing w:after="120" w:line="240" w:lineRule="auto"/>
        <w:rPr>
          <w:rFonts w:ascii="Arial" w:eastAsia="Times New Roman" w:hAnsi="Arial"/>
          <w:b w:val="0"/>
          <w:color w:val="000000"/>
          <w:sz w:val="22"/>
          <w:szCs w:val="22"/>
        </w:rPr>
      </w:pPr>
      <w:r w:rsidRPr="003A7DDA">
        <w:rPr>
          <w:rFonts w:ascii="Arial" w:eastAsia="Times New Roman" w:hAnsi="Arial"/>
          <w:b w:val="0"/>
          <w:color w:val="000000"/>
          <w:sz w:val="22"/>
          <w:szCs w:val="22"/>
        </w:rPr>
        <w:t>KPI’s will be mutually agreed between Rooftop and the Service Provider.</w:t>
      </w:r>
      <w:r>
        <w:rPr>
          <w:rFonts w:ascii="Arial" w:eastAsia="Times New Roman" w:hAnsi="Arial"/>
          <w:b w:val="0"/>
          <w:color w:val="000000"/>
          <w:sz w:val="22"/>
          <w:szCs w:val="22"/>
        </w:rPr>
        <w:t xml:space="preserve"> </w:t>
      </w:r>
      <w:r>
        <w:rPr>
          <w:rFonts w:ascii="Arial" w:eastAsia="Times New Roman" w:hAnsi="Arial"/>
          <w:b w:val="0"/>
          <w:color w:val="000000"/>
          <w:sz w:val="22"/>
          <w:szCs w:val="22"/>
        </w:rPr>
        <w:t>Contract meetings would review performance through the use of KPI’s</w:t>
      </w:r>
      <w:r>
        <w:rPr>
          <w:rFonts w:ascii="Arial" w:eastAsia="Times New Roman" w:hAnsi="Arial"/>
          <w:b w:val="0"/>
          <w:color w:val="000000"/>
          <w:sz w:val="22"/>
          <w:szCs w:val="22"/>
        </w:rPr>
        <w:t>.</w:t>
      </w:r>
    </w:p>
    <w:p w14:paraId="7F87A019" w14:textId="77777777" w:rsidR="003A7DDA" w:rsidRDefault="003A7DDA" w:rsidP="003A7DDA">
      <w:pPr>
        <w:pStyle w:val="Header1"/>
        <w:spacing w:after="120" w:line="240" w:lineRule="auto"/>
        <w:rPr>
          <w:rFonts w:ascii="Arial" w:eastAsia="Times New Roman" w:hAnsi="Arial"/>
          <w:b w:val="0"/>
          <w:color w:val="000000"/>
          <w:sz w:val="22"/>
          <w:szCs w:val="22"/>
        </w:rPr>
      </w:pPr>
    </w:p>
    <w:p w14:paraId="0B01D4A8" w14:textId="4B5232AB" w:rsidR="007E42E2" w:rsidRPr="007E42E2" w:rsidRDefault="007E42E2" w:rsidP="007E42E2">
      <w:pPr>
        <w:rPr>
          <w:rFonts w:ascii="Arial" w:hAnsi="Arial" w:cs="Arial"/>
          <w:b/>
          <w:bCs/>
        </w:rPr>
      </w:pPr>
      <w:r w:rsidRPr="007E42E2">
        <w:rPr>
          <w:rFonts w:ascii="Arial" w:hAnsi="Arial" w:cs="Arial"/>
          <w:b/>
          <w:bCs/>
        </w:rPr>
        <w:t>Service Level Agreements</w:t>
      </w:r>
    </w:p>
    <w:p w14:paraId="283C7E65" w14:textId="76616AE9" w:rsidR="00890E76" w:rsidRDefault="00890E76" w:rsidP="00890E76">
      <w:pPr>
        <w:ind w:left="19" w:right="4"/>
        <w:rPr>
          <w:rFonts w:ascii="Arial" w:hAnsi="Arial" w:cs="Arial"/>
        </w:rPr>
      </w:pPr>
      <w:r w:rsidRPr="00890E76">
        <w:rPr>
          <w:rFonts w:ascii="Arial" w:hAnsi="Arial" w:cs="Arial"/>
        </w:rPr>
        <w:t xml:space="preserve">The bidder is required to define the applicable service level agreements </w:t>
      </w:r>
      <w:r>
        <w:rPr>
          <w:rFonts w:ascii="Arial" w:hAnsi="Arial" w:cs="Arial"/>
        </w:rPr>
        <w:t xml:space="preserve">when completing their </w:t>
      </w:r>
      <w:r w:rsidRPr="00AF7821">
        <w:rPr>
          <w:rFonts w:ascii="Arial" w:hAnsi="Arial" w:cs="Arial"/>
        </w:rPr>
        <w:t xml:space="preserve">responses </w:t>
      </w:r>
      <w:r w:rsidR="007C21A3" w:rsidRPr="00B86744">
        <w:rPr>
          <w:rFonts w:ascii="Arial" w:hAnsi="Arial" w:cs="Arial"/>
        </w:rPr>
        <w:t xml:space="preserve">in Document D. </w:t>
      </w:r>
      <w:r w:rsidRPr="00B86744">
        <w:rPr>
          <w:rFonts w:ascii="Arial" w:hAnsi="Arial" w:cs="Arial"/>
        </w:rPr>
        <w:t>Following</w:t>
      </w:r>
      <w:r w:rsidRPr="00890E76">
        <w:rPr>
          <w:rFonts w:ascii="Arial" w:hAnsi="Arial" w:cs="Arial"/>
        </w:rPr>
        <w:t xml:space="preserve"> the award </w:t>
      </w:r>
      <w:r w:rsidR="00713BD1" w:rsidRPr="00890E76">
        <w:rPr>
          <w:rFonts w:ascii="Arial" w:hAnsi="Arial" w:cs="Arial"/>
        </w:rPr>
        <w:t>stage,</w:t>
      </w:r>
      <w:r w:rsidRPr="00890E76">
        <w:rPr>
          <w:rFonts w:ascii="Arial" w:hAnsi="Arial" w:cs="Arial"/>
        </w:rPr>
        <w:t xml:space="preserve"> the final service level agreement should be applied to the contract with Rooftop</w:t>
      </w:r>
      <w:r>
        <w:rPr>
          <w:rFonts w:ascii="Arial" w:hAnsi="Arial" w:cs="Arial"/>
        </w:rPr>
        <w:t>.</w:t>
      </w:r>
    </w:p>
    <w:p w14:paraId="2EC32C10" w14:textId="77777777" w:rsidR="00E7741F" w:rsidRPr="00890E76" w:rsidRDefault="00E7741F" w:rsidP="00492456">
      <w:pPr>
        <w:ind w:right="4"/>
        <w:rPr>
          <w:rFonts w:ascii="Arial" w:hAnsi="Arial" w:cs="Arial"/>
        </w:rPr>
      </w:pPr>
    </w:p>
    <w:p w14:paraId="558E5C4E" w14:textId="1DA794EA" w:rsidR="008C1B30" w:rsidRDefault="0033443C" w:rsidP="00492456">
      <w:pPr>
        <w:pStyle w:val="VWHeading1"/>
        <w:numPr>
          <w:ilvl w:val="0"/>
          <w:numId w:val="46"/>
        </w:numPr>
        <w:spacing w:after="120"/>
        <w:rPr>
          <w:rFonts w:ascii="Arial" w:hAnsi="Arial"/>
          <w:b/>
          <w:color w:val="auto"/>
        </w:rPr>
      </w:pPr>
      <w:bookmarkStart w:id="6" w:name="_Toc69921395"/>
      <w:r w:rsidRPr="00492456">
        <w:rPr>
          <w:rFonts w:ascii="Arial" w:hAnsi="Arial"/>
          <w:b/>
          <w:color w:val="auto"/>
        </w:rPr>
        <w:t xml:space="preserve">Other </w:t>
      </w:r>
      <w:r w:rsidR="008C1B30" w:rsidRPr="00492456">
        <w:rPr>
          <w:rFonts w:ascii="Arial" w:hAnsi="Arial"/>
          <w:b/>
          <w:color w:val="auto"/>
        </w:rPr>
        <w:t>Requirements</w:t>
      </w:r>
      <w:bookmarkEnd w:id="6"/>
      <w:r w:rsidR="008C1B30" w:rsidRPr="00492456">
        <w:rPr>
          <w:rFonts w:ascii="Arial" w:hAnsi="Arial"/>
          <w:b/>
          <w:color w:val="auto"/>
        </w:rPr>
        <w:t xml:space="preserve"> </w:t>
      </w:r>
      <w:bookmarkStart w:id="7" w:name="_Toc321992774"/>
      <w:bookmarkStart w:id="8" w:name="_Toc478068294"/>
      <w:bookmarkStart w:id="9" w:name="_Toc56511641"/>
    </w:p>
    <w:p w14:paraId="3920AAE4" w14:textId="77777777" w:rsidR="00492456" w:rsidRPr="00492456" w:rsidRDefault="00492456" w:rsidP="00492456">
      <w:pPr>
        <w:pStyle w:val="VWHeading1"/>
        <w:spacing w:after="120"/>
        <w:ind w:left="360"/>
        <w:rPr>
          <w:rFonts w:ascii="Arial" w:hAnsi="Arial"/>
          <w:b/>
          <w:color w:val="auto"/>
        </w:rPr>
      </w:pPr>
    </w:p>
    <w:p w14:paraId="5178022A" w14:textId="48471716" w:rsidR="008C1B30" w:rsidRPr="003F6F98" w:rsidRDefault="008C1B30" w:rsidP="00E601CF">
      <w:pPr>
        <w:pStyle w:val="Heading2"/>
        <w:spacing w:after="120"/>
        <w:rPr>
          <w:bCs w:val="0"/>
          <w:color w:val="auto"/>
          <w:sz w:val="22"/>
          <w:szCs w:val="20"/>
        </w:rPr>
      </w:pPr>
      <w:bookmarkStart w:id="10" w:name="_Toc69921396"/>
      <w:r w:rsidRPr="003F6F98">
        <w:rPr>
          <w:bCs w:val="0"/>
          <w:color w:val="auto"/>
          <w:sz w:val="22"/>
          <w:szCs w:val="20"/>
        </w:rPr>
        <w:t>Equality and Diversity</w:t>
      </w:r>
      <w:bookmarkEnd w:id="7"/>
      <w:bookmarkEnd w:id="8"/>
      <w:bookmarkEnd w:id="9"/>
      <w:bookmarkEnd w:id="10"/>
    </w:p>
    <w:p w14:paraId="46E7BB5A" w14:textId="66AF3430" w:rsidR="008C1B30" w:rsidRDefault="0033443C" w:rsidP="008C1B30">
      <w:pPr>
        <w:autoSpaceDE w:val="0"/>
        <w:autoSpaceDN w:val="0"/>
        <w:rPr>
          <w:rFonts w:ascii="Arial" w:hAnsi="Arial" w:cs="Arial"/>
          <w:color w:val="000000"/>
        </w:rPr>
      </w:pPr>
      <w:bookmarkStart w:id="11" w:name="_Toc321992775"/>
      <w:r>
        <w:rPr>
          <w:rFonts w:ascii="Arial" w:hAnsi="Arial" w:cs="Arial"/>
          <w:color w:val="000000"/>
        </w:rPr>
        <w:t xml:space="preserve">As </w:t>
      </w:r>
      <w:r w:rsidR="008C1B30" w:rsidRPr="003F6F98">
        <w:rPr>
          <w:rFonts w:ascii="Arial" w:hAnsi="Arial" w:cs="Arial"/>
          <w:color w:val="000000"/>
        </w:rPr>
        <w:t xml:space="preserve">Rooftop is </w:t>
      </w:r>
      <w:r>
        <w:rPr>
          <w:rFonts w:ascii="Arial" w:hAnsi="Arial" w:cs="Arial"/>
          <w:color w:val="000000"/>
        </w:rPr>
        <w:t xml:space="preserve">strongly </w:t>
      </w:r>
      <w:r w:rsidR="008C1B30" w:rsidRPr="003F6F98">
        <w:rPr>
          <w:rFonts w:ascii="Arial" w:hAnsi="Arial" w:cs="Arial"/>
          <w:color w:val="000000"/>
        </w:rPr>
        <w:t>committed to equality and diversity</w:t>
      </w:r>
      <w:r>
        <w:rPr>
          <w:rFonts w:ascii="Arial" w:hAnsi="Arial" w:cs="Arial"/>
          <w:color w:val="000000"/>
        </w:rPr>
        <w:t>, p</w:t>
      </w:r>
      <w:r w:rsidR="008C1B30" w:rsidRPr="003F6F98">
        <w:rPr>
          <w:rFonts w:ascii="Arial" w:hAnsi="Arial" w:cs="Arial"/>
          <w:color w:val="000000"/>
        </w:rPr>
        <w:t xml:space="preserve">art of this commitment is to encourage companies and organisations </w:t>
      </w:r>
      <w:r w:rsidR="00393078">
        <w:rPr>
          <w:rFonts w:ascii="Arial" w:hAnsi="Arial" w:cs="Arial"/>
          <w:color w:val="000000"/>
        </w:rPr>
        <w:t>working with</w:t>
      </w:r>
      <w:r w:rsidR="008C1B30" w:rsidRPr="003F6F98">
        <w:rPr>
          <w:rFonts w:ascii="Arial" w:hAnsi="Arial" w:cs="Arial"/>
          <w:bCs/>
        </w:rPr>
        <w:t xml:space="preserve"> </w:t>
      </w:r>
      <w:r w:rsidR="008C1B30" w:rsidRPr="003F6F98">
        <w:rPr>
          <w:rFonts w:ascii="Arial" w:hAnsi="Arial" w:cs="Arial"/>
          <w:color w:val="000000"/>
        </w:rPr>
        <w:t>Rooftop to demonstrate equalities in employment and service delivery. Rooftop has a duty to ensure that money spent through th</w:t>
      </w:r>
      <w:r>
        <w:rPr>
          <w:rFonts w:ascii="Arial" w:hAnsi="Arial" w:cs="Arial"/>
          <w:color w:val="000000"/>
        </w:rPr>
        <w:t>is</w:t>
      </w:r>
      <w:r w:rsidR="008C1B30" w:rsidRPr="003F6F98">
        <w:rPr>
          <w:rFonts w:ascii="Arial" w:hAnsi="Arial" w:cs="Arial"/>
          <w:color w:val="000000"/>
        </w:rPr>
        <w:t xml:space="preserve"> contract is done in a way that ensures best value, supports sustainability and </w:t>
      </w:r>
      <w:r w:rsidR="003D32C5">
        <w:rPr>
          <w:rFonts w:ascii="Arial" w:hAnsi="Arial" w:cs="Arial"/>
          <w:color w:val="000000"/>
        </w:rPr>
        <w:t>is in line with the</w:t>
      </w:r>
      <w:r w:rsidR="008C1B30" w:rsidRPr="003F6F98">
        <w:rPr>
          <w:rFonts w:ascii="Arial" w:hAnsi="Arial" w:cs="Arial"/>
          <w:color w:val="000000"/>
        </w:rPr>
        <w:t xml:space="preserve"> Equality Act 2010 and Public Sector Equality Duty April 2011</w:t>
      </w:r>
      <w:r w:rsidR="003D32C5">
        <w:rPr>
          <w:rFonts w:ascii="Arial" w:hAnsi="Arial" w:cs="Arial"/>
          <w:color w:val="000000"/>
        </w:rPr>
        <w:t>.</w:t>
      </w:r>
      <w:r w:rsidR="008C1B30" w:rsidRPr="003F6F98">
        <w:rPr>
          <w:rFonts w:ascii="Arial" w:hAnsi="Arial" w:cs="Arial"/>
          <w:color w:val="000000"/>
        </w:rPr>
        <w:t xml:space="preserve"> </w:t>
      </w:r>
      <w:r w:rsidR="003D32C5">
        <w:rPr>
          <w:rFonts w:ascii="Arial" w:hAnsi="Arial" w:cs="Arial"/>
          <w:color w:val="000000"/>
        </w:rPr>
        <w:t xml:space="preserve">Rooftop therefore expects service providers to ensure that they adopt, </w:t>
      </w:r>
      <w:r w:rsidR="00713BD1">
        <w:rPr>
          <w:rFonts w:ascii="Arial" w:hAnsi="Arial" w:cs="Arial"/>
          <w:color w:val="000000"/>
        </w:rPr>
        <w:t>follow,</w:t>
      </w:r>
      <w:r w:rsidR="003D32C5">
        <w:rPr>
          <w:rFonts w:ascii="Arial" w:hAnsi="Arial" w:cs="Arial"/>
          <w:color w:val="000000"/>
        </w:rPr>
        <w:t xml:space="preserve"> and demonstrate the same principles. </w:t>
      </w:r>
      <w:r w:rsidR="008C1B30" w:rsidRPr="0033443C">
        <w:rPr>
          <w:rFonts w:ascii="Arial" w:hAnsi="Arial" w:cs="Arial"/>
          <w:color w:val="000000"/>
        </w:rPr>
        <w:t xml:space="preserve">Any allegation of </w:t>
      </w:r>
      <w:r w:rsidR="00E64397">
        <w:rPr>
          <w:rFonts w:ascii="Arial" w:hAnsi="Arial" w:cs="Arial"/>
          <w:color w:val="000000"/>
        </w:rPr>
        <w:t>discriminatory behaviour or harassment</w:t>
      </w:r>
      <w:r w:rsidR="008C1B30" w:rsidRPr="0033443C">
        <w:rPr>
          <w:rFonts w:ascii="Arial" w:hAnsi="Arial" w:cs="Arial"/>
          <w:color w:val="000000"/>
        </w:rPr>
        <w:t xml:space="preserve"> will be investigated thoroughly by Rooftop and appropriate action will be taken.</w:t>
      </w:r>
    </w:p>
    <w:p w14:paraId="6E328C36" w14:textId="77777777" w:rsidR="00492456" w:rsidRDefault="00492456" w:rsidP="008C1B30">
      <w:pPr>
        <w:autoSpaceDE w:val="0"/>
        <w:autoSpaceDN w:val="0"/>
        <w:rPr>
          <w:rFonts w:ascii="Arial" w:hAnsi="Arial" w:cs="Arial"/>
          <w:color w:val="000000"/>
        </w:rPr>
      </w:pPr>
    </w:p>
    <w:p w14:paraId="0B02D583" w14:textId="66AF3430" w:rsidR="00802B63" w:rsidRPr="00C5191E" w:rsidRDefault="00802B63" w:rsidP="00492456">
      <w:pPr>
        <w:pStyle w:val="Heading2"/>
        <w:tabs>
          <w:tab w:val="left" w:pos="2610"/>
        </w:tabs>
        <w:spacing w:after="120"/>
        <w:rPr>
          <w:bCs w:val="0"/>
          <w:color w:val="auto"/>
          <w:sz w:val="22"/>
          <w:szCs w:val="20"/>
        </w:rPr>
      </w:pPr>
      <w:bookmarkStart w:id="12" w:name="_Toc17471929"/>
      <w:bookmarkStart w:id="13" w:name="_Toc69921398"/>
      <w:r w:rsidRPr="00C5191E">
        <w:rPr>
          <w:bCs w:val="0"/>
          <w:color w:val="auto"/>
          <w:sz w:val="22"/>
          <w:szCs w:val="20"/>
        </w:rPr>
        <w:t>Social Value</w:t>
      </w:r>
      <w:bookmarkEnd w:id="12"/>
      <w:bookmarkEnd w:id="13"/>
      <w:r w:rsidRPr="00C5191E">
        <w:rPr>
          <w:bCs w:val="0"/>
          <w:color w:val="auto"/>
          <w:sz w:val="22"/>
          <w:szCs w:val="20"/>
        </w:rPr>
        <w:t xml:space="preserve"> </w:t>
      </w:r>
    </w:p>
    <w:p w14:paraId="6FD70E3B" w14:textId="238F3AF6" w:rsidR="00802B63" w:rsidRDefault="00802B63" w:rsidP="00802B63">
      <w:pPr>
        <w:rPr>
          <w:rFonts w:ascii="Arial" w:hAnsi="Arial" w:cs="Arial"/>
        </w:rPr>
      </w:pPr>
      <w:r w:rsidRPr="00C5191E">
        <w:rPr>
          <w:rFonts w:ascii="Arial" w:hAnsi="Arial" w:cs="Arial"/>
          <w:color w:val="000000"/>
        </w:rPr>
        <w:t xml:space="preserve">Rooftop </w:t>
      </w:r>
      <w:r w:rsidRPr="00C5191E">
        <w:rPr>
          <w:rFonts w:ascii="Arial" w:hAnsi="Arial" w:cs="Arial"/>
          <w:bCs/>
        </w:rPr>
        <w:t>are</w:t>
      </w:r>
      <w:r w:rsidRPr="00C5191E">
        <w:rPr>
          <w:rFonts w:ascii="Arial" w:hAnsi="Arial" w:cs="Arial"/>
          <w:color w:val="000000"/>
        </w:rPr>
        <w:t xml:space="preserve"> committed to abide by the legislation introduced by the Public Services (Social Value) Act 2012</w:t>
      </w:r>
      <w:r w:rsidR="00590258">
        <w:rPr>
          <w:rFonts w:ascii="Arial" w:hAnsi="Arial" w:cs="Arial"/>
          <w:color w:val="000000"/>
        </w:rPr>
        <w:t xml:space="preserve"> and </w:t>
      </w:r>
      <w:r>
        <w:rPr>
          <w:rFonts w:ascii="Arial" w:hAnsi="Arial" w:cs="Arial"/>
          <w:color w:val="000000"/>
        </w:rPr>
        <w:t>we will always</w:t>
      </w:r>
      <w:r w:rsidRPr="00C5191E">
        <w:rPr>
          <w:rFonts w:ascii="Arial" w:hAnsi="Arial" w:cs="Arial"/>
          <w:color w:val="000000"/>
        </w:rPr>
        <w:t xml:space="preserve"> consider how </w:t>
      </w:r>
      <w:r>
        <w:rPr>
          <w:rFonts w:ascii="Arial" w:hAnsi="Arial" w:cs="Arial"/>
          <w:color w:val="000000"/>
        </w:rPr>
        <w:t>we</w:t>
      </w:r>
      <w:r w:rsidRPr="00C5191E">
        <w:rPr>
          <w:rFonts w:ascii="Arial" w:hAnsi="Arial" w:cs="Arial"/>
          <w:color w:val="000000"/>
        </w:rPr>
        <w:t xml:space="preserve"> can improve the social, </w:t>
      </w:r>
      <w:r w:rsidR="00492456" w:rsidRPr="00C5191E">
        <w:rPr>
          <w:rFonts w:ascii="Arial" w:hAnsi="Arial" w:cs="Arial"/>
          <w:color w:val="000000"/>
        </w:rPr>
        <w:t>environmental,</w:t>
      </w:r>
      <w:r w:rsidRPr="00C5191E">
        <w:rPr>
          <w:rFonts w:ascii="Arial" w:hAnsi="Arial" w:cs="Arial"/>
          <w:color w:val="000000"/>
        </w:rPr>
        <w:t xml:space="preserve"> and economic well-being of communities when undertaking procurement activities</w:t>
      </w:r>
      <w:r w:rsidR="00DA377B">
        <w:rPr>
          <w:rFonts w:ascii="Arial" w:hAnsi="Arial" w:cs="Arial"/>
          <w:color w:val="000000"/>
        </w:rPr>
        <w:t>.</w:t>
      </w:r>
      <w:r w:rsidRPr="00C5191E">
        <w:rPr>
          <w:rFonts w:ascii="Arial" w:hAnsi="Arial" w:cs="Arial"/>
          <w:bCs/>
        </w:rPr>
        <w:t xml:space="preserve"> </w:t>
      </w:r>
      <w:r w:rsidRPr="00C5191E">
        <w:rPr>
          <w:rFonts w:ascii="Arial" w:hAnsi="Arial" w:cs="Arial"/>
          <w:color w:val="000000"/>
        </w:rPr>
        <w:t xml:space="preserve">Rooftop </w:t>
      </w:r>
      <w:r w:rsidRPr="00C5191E">
        <w:rPr>
          <w:rFonts w:ascii="Arial" w:hAnsi="Arial" w:cs="Arial"/>
        </w:rPr>
        <w:t xml:space="preserve">will work with the appointed service provider to identify opportunities to develop social value initiatives during the contract term.  </w:t>
      </w:r>
    </w:p>
    <w:p w14:paraId="0D7F9EF0" w14:textId="77777777" w:rsidR="00492456" w:rsidRPr="00802B63" w:rsidRDefault="00492456" w:rsidP="00802B63">
      <w:pPr>
        <w:rPr>
          <w:rFonts w:ascii="Arial" w:hAnsi="Arial" w:cs="Arial"/>
        </w:rPr>
      </w:pPr>
    </w:p>
    <w:p w14:paraId="24E72E61" w14:textId="7232BCED" w:rsidR="008C1B30" w:rsidRPr="00A26206" w:rsidRDefault="008C1B30" w:rsidP="00492456">
      <w:pPr>
        <w:pStyle w:val="Heading2"/>
        <w:tabs>
          <w:tab w:val="left" w:pos="2610"/>
        </w:tabs>
        <w:spacing w:after="120"/>
        <w:rPr>
          <w:bCs w:val="0"/>
          <w:color w:val="auto"/>
          <w:sz w:val="22"/>
          <w:szCs w:val="20"/>
        </w:rPr>
      </w:pPr>
      <w:bookmarkStart w:id="14" w:name="_Toc478068295"/>
      <w:bookmarkStart w:id="15" w:name="_Toc56511642"/>
      <w:bookmarkStart w:id="16" w:name="_Toc69921397"/>
      <w:r w:rsidRPr="00A26206">
        <w:rPr>
          <w:bCs w:val="0"/>
          <w:color w:val="auto"/>
          <w:sz w:val="22"/>
          <w:szCs w:val="20"/>
        </w:rPr>
        <w:t>Health and Safety</w:t>
      </w:r>
      <w:bookmarkEnd w:id="11"/>
      <w:bookmarkEnd w:id="14"/>
      <w:bookmarkEnd w:id="15"/>
      <w:bookmarkEnd w:id="16"/>
      <w:r w:rsidRPr="00A26206">
        <w:rPr>
          <w:bCs w:val="0"/>
          <w:color w:val="auto"/>
          <w:sz w:val="22"/>
          <w:szCs w:val="20"/>
        </w:rPr>
        <w:t xml:space="preserve"> </w:t>
      </w:r>
    </w:p>
    <w:p w14:paraId="53EB0CB7" w14:textId="0C0CB2C9" w:rsidR="008C1B30" w:rsidRDefault="008C1B30" w:rsidP="008C1B30">
      <w:pPr>
        <w:autoSpaceDE w:val="0"/>
        <w:autoSpaceDN w:val="0"/>
        <w:adjustRightInd w:val="0"/>
        <w:ind w:right="96"/>
        <w:rPr>
          <w:rFonts w:ascii="Arial" w:hAnsi="Arial" w:cs="Arial"/>
          <w:color w:val="000000"/>
        </w:rPr>
      </w:pPr>
      <w:r w:rsidRPr="00A26206">
        <w:rPr>
          <w:rFonts w:ascii="Arial" w:hAnsi="Arial" w:cs="Arial"/>
          <w:color w:val="000000"/>
        </w:rPr>
        <w:t xml:space="preserve">All service providers are expected to be fully compliant with all relevant Health and Safety legislation. The service provider </w:t>
      </w:r>
      <w:r w:rsidR="00590258">
        <w:rPr>
          <w:rFonts w:ascii="Arial" w:hAnsi="Arial" w:cs="Arial"/>
          <w:color w:val="000000"/>
        </w:rPr>
        <w:t xml:space="preserve">and </w:t>
      </w:r>
      <w:r w:rsidR="00713BD1">
        <w:rPr>
          <w:rFonts w:ascii="Arial" w:hAnsi="Arial" w:cs="Arial"/>
          <w:color w:val="000000"/>
        </w:rPr>
        <w:t>its</w:t>
      </w:r>
      <w:r w:rsidR="00590258">
        <w:rPr>
          <w:rFonts w:ascii="Arial" w:hAnsi="Arial" w:cs="Arial"/>
          <w:color w:val="000000"/>
        </w:rPr>
        <w:t xml:space="preserve"> sub-contractors </w:t>
      </w:r>
      <w:r w:rsidRPr="00A26206">
        <w:rPr>
          <w:rFonts w:ascii="Arial" w:hAnsi="Arial" w:cs="Arial"/>
          <w:color w:val="000000"/>
        </w:rPr>
        <w:t xml:space="preserve">shall comply fully with the Health and Safety at Work Act 1974, </w:t>
      </w:r>
      <w:r w:rsidR="00DB16D0">
        <w:rPr>
          <w:rFonts w:ascii="Arial" w:hAnsi="Arial" w:cs="Arial"/>
          <w:color w:val="000000"/>
        </w:rPr>
        <w:t xml:space="preserve">the Health and Safety Executive </w:t>
      </w:r>
      <w:r w:rsidRPr="00A26206">
        <w:rPr>
          <w:rFonts w:ascii="Arial" w:hAnsi="Arial" w:cs="Arial"/>
          <w:color w:val="000000"/>
        </w:rPr>
        <w:t>and with all other relevant safety requirements and appropriate codes of practice.</w:t>
      </w:r>
    </w:p>
    <w:p w14:paraId="230C5ED9" w14:textId="77777777" w:rsidR="00283C96" w:rsidRDefault="00283C96" w:rsidP="008C1B30">
      <w:pPr>
        <w:autoSpaceDE w:val="0"/>
        <w:autoSpaceDN w:val="0"/>
        <w:adjustRightInd w:val="0"/>
        <w:ind w:right="96"/>
        <w:rPr>
          <w:rFonts w:ascii="Arial" w:hAnsi="Arial" w:cs="Arial"/>
          <w:color w:val="000000"/>
        </w:rPr>
      </w:pPr>
    </w:p>
    <w:p w14:paraId="3C21F088" w14:textId="0EA035B2" w:rsidR="00283C96" w:rsidRPr="00C5191E" w:rsidRDefault="00283C96" w:rsidP="00283C96">
      <w:pPr>
        <w:pStyle w:val="Heading2"/>
        <w:tabs>
          <w:tab w:val="left" w:pos="2610"/>
        </w:tabs>
        <w:spacing w:after="120"/>
        <w:rPr>
          <w:bCs w:val="0"/>
          <w:color w:val="auto"/>
          <w:sz w:val="22"/>
          <w:szCs w:val="20"/>
        </w:rPr>
      </w:pPr>
      <w:r>
        <w:rPr>
          <w:bCs w:val="0"/>
          <w:color w:val="auto"/>
          <w:sz w:val="22"/>
          <w:szCs w:val="20"/>
        </w:rPr>
        <w:t>Data Protection</w:t>
      </w:r>
    </w:p>
    <w:p w14:paraId="21295F90" w14:textId="77777777" w:rsidR="00283C96" w:rsidRPr="00283C96" w:rsidRDefault="00283C96" w:rsidP="00283C96">
      <w:pPr>
        <w:autoSpaceDE w:val="0"/>
        <w:autoSpaceDN w:val="0"/>
        <w:adjustRightInd w:val="0"/>
        <w:ind w:right="96"/>
        <w:rPr>
          <w:rFonts w:ascii="Arial" w:hAnsi="Arial" w:cs="Arial"/>
          <w:color w:val="000000"/>
        </w:rPr>
      </w:pPr>
      <w:r w:rsidRPr="00283C96">
        <w:rPr>
          <w:rFonts w:ascii="Arial" w:hAnsi="Arial" w:cs="Arial"/>
          <w:color w:val="000000"/>
        </w:rPr>
        <w:t>Rooftop holds a wide range of sensitive information, both of a personal and a commercial nature. We have a duty to protect this information and ensure it is not seen or accessed by people without the legal authority to do so.</w:t>
      </w:r>
    </w:p>
    <w:p w14:paraId="7A1CC0EB" w14:textId="4B43CA90" w:rsidR="00283C96" w:rsidRDefault="00283C96" w:rsidP="00283C96">
      <w:pPr>
        <w:autoSpaceDE w:val="0"/>
        <w:autoSpaceDN w:val="0"/>
        <w:adjustRightInd w:val="0"/>
        <w:ind w:right="96"/>
        <w:rPr>
          <w:rFonts w:ascii="Arial" w:hAnsi="Arial" w:cs="Arial"/>
          <w:color w:val="000000"/>
        </w:rPr>
      </w:pPr>
      <w:r w:rsidRPr="00283C96">
        <w:rPr>
          <w:rFonts w:ascii="Arial" w:hAnsi="Arial" w:cs="Arial"/>
          <w:color w:val="000000"/>
        </w:rPr>
        <w:t xml:space="preserve">This contract will be covered by UK General Data Protection Regulation (“GDPR”), as such the successful service provider is required to comply with the relevant UK data protection legislation, all other applicable laws and regulations in any jurisdiction relating to or impacting on the processing of personal data including, Data Protection Act 2018, together with all legally binding guidance and codes of practice issued or adopted by a regulator (or group of regulators) with jurisdiction over the data processing arrangements contemplated in the contract, all as may be amended, supplemented or replaced from time to time, plus any current or future Rooftop Housing Group  Data Protection policies in the execution of the contract.  </w:t>
      </w:r>
    </w:p>
    <w:p w14:paraId="1447E9BF" w14:textId="05FCE26E" w:rsidR="00283C96" w:rsidRDefault="00283C96" w:rsidP="00283C96">
      <w:pPr>
        <w:autoSpaceDE w:val="0"/>
        <w:autoSpaceDN w:val="0"/>
        <w:adjustRightInd w:val="0"/>
        <w:ind w:right="96"/>
        <w:rPr>
          <w:rFonts w:ascii="Arial" w:hAnsi="Arial" w:cs="Arial"/>
          <w:color w:val="000000"/>
        </w:rPr>
      </w:pPr>
      <w:r>
        <w:rPr>
          <w:rFonts w:ascii="Arial" w:hAnsi="Arial" w:cs="Arial"/>
          <w:color w:val="000000"/>
        </w:rPr>
        <w:t>The Service Provider will be required to agree to Rooftop’s data processing agreement.</w:t>
      </w:r>
    </w:p>
    <w:p w14:paraId="4F4411E9" w14:textId="4065AFC1" w:rsidR="00283C96" w:rsidRDefault="00283C96" w:rsidP="00283C96">
      <w:pPr>
        <w:autoSpaceDE w:val="0"/>
        <w:autoSpaceDN w:val="0"/>
        <w:adjustRightInd w:val="0"/>
        <w:ind w:right="96"/>
        <w:rPr>
          <w:rFonts w:ascii="Arial" w:hAnsi="Arial" w:cs="Arial"/>
          <w:color w:val="000000"/>
        </w:rPr>
      </w:pPr>
      <w:r>
        <w:rPr>
          <w:rFonts w:ascii="Arial" w:hAnsi="Arial" w:cs="Arial"/>
          <w:color w:val="000000"/>
        </w:rPr>
        <w:t xml:space="preserve">Rooftop may also conduct a Data </w:t>
      </w:r>
      <w:r w:rsidR="002328A9">
        <w:rPr>
          <w:rFonts w:ascii="Arial" w:hAnsi="Arial" w:cs="Arial"/>
          <w:color w:val="000000"/>
        </w:rPr>
        <w:t xml:space="preserve">Protection </w:t>
      </w:r>
      <w:r>
        <w:rPr>
          <w:rFonts w:ascii="Arial" w:hAnsi="Arial" w:cs="Arial"/>
          <w:color w:val="000000"/>
        </w:rPr>
        <w:t>Impact Assessment (D</w:t>
      </w:r>
      <w:r w:rsidR="002328A9">
        <w:rPr>
          <w:rFonts w:ascii="Arial" w:hAnsi="Arial" w:cs="Arial"/>
          <w:color w:val="000000"/>
        </w:rPr>
        <w:t>P</w:t>
      </w:r>
      <w:r>
        <w:rPr>
          <w:rFonts w:ascii="Arial" w:hAnsi="Arial" w:cs="Arial"/>
          <w:color w:val="000000"/>
        </w:rPr>
        <w:t>IA) on the Service Provider</w:t>
      </w:r>
      <w:r w:rsidR="003E1B02" w:rsidRPr="003E1B02">
        <w:t xml:space="preserve"> </w:t>
      </w:r>
      <w:r w:rsidR="003E1B02">
        <w:rPr>
          <w:rFonts w:ascii="Arial" w:hAnsi="Arial" w:cs="Arial"/>
          <w:color w:val="000000"/>
        </w:rPr>
        <w:t>if the contract</w:t>
      </w:r>
      <w:r w:rsidR="003E1B02" w:rsidRPr="003E1B02">
        <w:rPr>
          <w:rFonts w:ascii="Arial" w:hAnsi="Arial" w:cs="Arial"/>
          <w:color w:val="000000"/>
        </w:rPr>
        <w:t xml:space="preserve"> involve</w:t>
      </w:r>
      <w:r w:rsidR="003E1B02">
        <w:rPr>
          <w:rFonts w:ascii="Arial" w:hAnsi="Arial" w:cs="Arial"/>
          <w:color w:val="000000"/>
        </w:rPr>
        <w:t>s</w:t>
      </w:r>
      <w:r w:rsidR="003E1B02" w:rsidRPr="003E1B02">
        <w:rPr>
          <w:rFonts w:ascii="Arial" w:hAnsi="Arial" w:cs="Arial"/>
          <w:color w:val="000000"/>
        </w:rPr>
        <w:t xml:space="preserve"> the processing of customer or colleague personal data</w:t>
      </w:r>
      <w:r w:rsidR="00EA01D3">
        <w:rPr>
          <w:rFonts w:ascii="Arial" w:hAnsi="Arial" w:cs="Arial"/>
          <w:color w:val="000000"/>
        </w:rPr>
        <w:t>. The</w:t>
      </w:r>
      <w:r w:rsidR="002328A9">
        <w:rPr>
          <w:rFonts w:ascii="Arial" w:hAnsi="Arial" w:cs="Arial"/>
          <w:color w:val="000000"/>
        </w:rPr>
        <w:t xml:space="preserve"> Service Provider will be required to assist Rooftop in undertaking the DPIA.</w:t>
      </w:r>
    </w:p>
    <w:p w14:paraId="711B1506" w14:textId="77777777" w:rsidR="00492456" w:rsidRPr="00A26206" w:rsidRDefault="00492456" w:rsidP="008C1B30">
      <w:pPr>
        <w:autoSpaceDE w:val="0"/>
        <w:autoSpaceDN w:val="0"/>
        <w:adjustRightInd w:val="0"/>
        <w:ind w:right="96"/>
        <w:rPr>
          <w:rFonts w:ascii="Arial" w:hAnsi="Arial" w:cs="Arial"/>
          <w:color w:val="000000"/>
        </w:rPr>
      </w:pPr>
    </w:p>
    <w:p w14:paraId="20A8A789" w14:textId="59719EB7" w:rsidR="008C1B30" w:rsidRPr="00DA377B" w:rsidRDefault="008C1B30" w:rsidP="00492456">
      <w:pPr>
        <w:pStyle w:val="Heading2"/>
        <w:tabs>
          <w:tab w:val="left" w:pos="2610"/>
        </w:tabs>
        <w:spacing w:after="120"/>
        <w:rPr>
          <w:bCs w:val="0"/>
          <w:color w:val="auto"/>
          <w:sz w:val="22"/>
          <w:szCs w:val="20"/>
        </w:rPr>
      </w:pPr>
      <w:bookmarkStart w:id="17" w:name="_Toc56511645"/>
      <w:bookmarkStart w:id="18" w:name="_Toc69921399"/>
      <w:r w:rsidRPr="00DA377B">
        <w:rPr>
          <w:bCs w:val="0"/>
          <w:color w:val="auto"/>
          <w:sz w:val="22"/>
          <w:szCs w:val="20"/>
        </w:rPr>
        <w:t>Insurance</w:t>
      </w:r>
      <w:bookmarkEnd w:id="17"/>
      <w:bookmarkEnd w:id="18"/>
    </w:p>
    <w:p w14:paraId="01300425" w14:textId="4EBE6D34" w:rsidR="008C1B30" w:rsidRPr="00DA377B" w:rsidRDefault="008C1B30" w:rsidP="008C1B30">
      <w:pPr>
        <w:rPr>
          <w:rFonts w:ascii="Arial" w:hAnsi="Arial" w:cs="Arial"/>
        </w:rPr>
      </w:pPr>
      <w:r w:rsidRPr="00DA377B">
        <w:rPr>
          <w:rFonts w:ascii="Arial" w:hAnsi="Arial" w:cs="Arial"/>
        </w:rPr>
        <w:t xml:space="preserve">A copy of </w:t>
      </w:r>
      <w:r w:rsidR="003F3F61">
        <w:rPr>
          <w:rFonts w:ascii="Arial" w:hAnsi="Arial" w:cs="Arial"/>
        </w:rPr>
        <w:t xml:space="preserve">the </w:t>
      </w:r>
      <w:r w:rsidRPr="00DA377B">
        <w:rPr>
          <w:rFonts w:ascii="Arial" w:hAnsi="Arial" w:cs="Arial"/>
        </w:rPr>
        <w:t xml:space="preserve">relevant insurance certificates to be provided to </w:t>
      </w:r>
      <w:r w:rsidRPr="00DA377B">
        <w:rPr>
          <w:rFonts w:ascii="Arial" w:hAnsi="Arial" w:cs="Arial"/>
          <w:color w:val="000000"/>
        </w:rPr>
        <w:t xml:space="preserve">Rooftop </w:t>
      </w:r>
      <w:r w:rsidRPr="00DA377B">
        <w:rPr>
          <w:rFonts w:ascii="Arial" w:hAnsi="Arial" w:cs="Arial"/>
        </w:rPr>
        <w:t xml:space="preserve">annually upon renewal. </w:t>
      </w:r>
    </w:p>
    <w:p w14:paraId="2A1BBCF6" w14:textId="77777777" w:rsidR="008C1B30" w:rsidRPr="00B91206" w:rsidRDefault="008C1B30" w:rsidP="008C1B30">
      <w:pPr>
        <w:pStyle w:val="ListParagraph"/>
        <w:numPr>
          <w:ilvl w:val="0"/>
          <w:numId w:val="5"/>
        </w:numPr>
        <w:tabs>
          <w:tab w:val="left" w:pos="8931"/>
        </w:tabs>
        <w:ind w:right="95"/>
        <w:contextualSpacing w:val="0"/>
        <w:rPr>
          <w:rFonts w:ascii="Arial" w:hAnsi="Arial" w:cs="Arial"/>
        </w:rPr>
      </w:pPr>
      <w:r w:rsidRPr="00B91206">
        <w:rPr>
          <w:rFonts w:ascii="Arial" w:hAnsi="Arial" w:cs="Arial"/>
        </w:rPr>
        <w:t>Employers’ liability – £5 million</w:t>
      </w:r>
    </w:p>
    <w:p w14:paraId="052CE1B8" w14:textId="77777777" w:rsidR="008C1B30" w:rsidRPr="00B91206" w:rsidRDefault="008C1B30" w:rsidP="008C1B30">
      <w:pPr>
        <w:pStyle w:val="ListParagraph"/>
        <w:numPr>
          <w:ilvl w:val="0"/>
          <w:numId w:val="5"/>
        </w:numPr>
        <w:tabs>
          <w:tab w:val="left" w:pos="8931"/>
        </w:tabs>
        <w:ind w:right="95"/>
        <w:contextualSpacing w:val="0"/>
        <w:rPr>
          <w:rFonts w:ascii="Arial" w:hAnsi="Arial" w:cs="Arial"/>
        </w:rPr>
      </w:pPr>
      <w:r w:rsidRPr="00B91206">
        <w:rPr>
          <w:rFonts w:ascii="Arial" w:hAnsi="Arial" w:cs="Arial"/>
        </w:rPr>
        <w:t>Public liability – £10 million</w:t>
      </w:r>
    </w:p>
    <w:p w14:paraId="54671BDC" w14:textId="54888BE2" w:rsidR="007834AD" w:rsidRPr="00555286" w:rsidRDefault="008C1B30" w:rsidP="00892DE0">
      <w:pPr>
        <w:rPr>
          <w:rFonts w:ascii="Arial" w:hAnsi="Arial" w:cs="Arial"/>
          <w:sz w:val="44"/>
          <w:szCs w:val="44"/>
        </w:rPr>
      </w:pPr>
      <w:r w:rsidRPr="00DA377B">
        <w:rPr>
          <w:rFonts w:ascii="Arial" w:hAnsi="Arial" w:cs="Arial"/>
        </w:rPr>
        <w:t xml:space="preserve">If any event occurs which may give rise to any claim or proceeding in respect of loss or damage to persons or property arising out of the services, the service provider must give notice in writing to </w:t>
      </w:r>
      <w:r w:rsidRPr="00DA377B">
        <w:rPr>
          <w:rFonts w:ascii="Arial" w:hAnsi="Arial" w:cs="Arial"/>
          <w:color w:val="000000"/>
        </w:rPr>
        <w:t xml:space="preserve">Rooftop </w:t>
      </w:r>
      <w:r w:rsidRPr="00DA377B">
        <w:rPr>
          <w:rFonts w:ascii="Arial" w:hAnsi="Arial" w:cs="Arial"/>
        </w:rPr>
        <w:t xml:space="preserve">and the insurers. The service provider must indemnify </w:t>
      </w:r>
      <w:r w:rsidRPr="00DA377B">
        <w:rPr>
          <w:rFonts w:ascii="Arial" w:hAnsi="Arial" w:cs="Arial"/>
          <w:color w:val="000000"/>
        </w:rPr>
        <w:t xml:space="preserve">Rooftop </w:t>
      </w:r>
      <w:r w:rsidRPr="00DA377B">
        <w:rPr>
          <w:rFonts w:ascii="Arial" w:hAnsi="Arial" w:cs="Arial"/>
        </w:rPr>
        <w:t xml:space="preserve">against any loss which may be caused by the failure to give such notice.  </w:t>
      </w:r>
    </w:p>
    <w:p w14:paraId="25D31F91" w14:textId="77777777" w:rsidR="0047574C" w:rsidRPr="0047574C" w:rsidRDefault="0047574C" w:rsidP="0047574C">
      <w:pPr>
        <w:jc w:val="center"/>
      </w:pPr>
    </w:p>
    <w:sectPr w:rsidR="0047574C" w:rsidRPr="0047574C">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86DDE" w14:textId="77777777" w:rsidR="009D61C3" w:rsidRDefault="009D61C3" w:rsidP="00170F43">
      <w:pPr>
        <w:spacing w:after="0"/>
      </w:pPr>
      <w:r>
        <w:separator/>
      </w:r>
    </w:p>
  </w:endnote>
  <w:endnote w:type="continuationSeparator" w:id="0">
    <w:p w14:paraId="6363E3C2" w14:textId="77777777" w:rsidR="009D61C3" w:rsidRDefault="009D61C3" w:rsidP="00170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672876074"/>
      <w:docPartObj>
        <w:docPartGallery w:val="Page Numbers (Bottom of Page)"/>
        <w:docPartUnique/>
      </w:docPartObj>
    </w:sdtPr>
    <w:sdtEndPr>
      <w:rPr>
        <w:noProof/>
      </w:rPr>
    </w:sdtEndPr>
    <w:sdtContent>
      <w:p w14:paraId="4D378B81" w14:textId="37B309CE" w:rsidR="00170F43" w:rsidRPr="003D09C3" w:rsidRDefault="008203D2">
        <w:pPr>
          <w:pStyle w:val="Footer"/>
          <w:rPr>
            <w:rFonts w:ascii="Arial" w:hAnsi="Arial" w:cs="Arial"/>
            <w:sz w:val="16"/>
            <w:szCs w:val="16"/>
          </w:rPr>
        </w:pPr>
        <w:proofErr w:type="spellStart"/>
        <w:r w:rsidRPr="002E6434">
          <w:rPr>
            <w:rFonts w:ascii="Arial" w:hAnsi="Arial" w:cs="Arial"/>
            <w:sz w:val="18"/>
            <w:szCs w:val="18"/>
          </w:rPr>
          <w:t>RHA_</w:t>
        </w:r>
        <w:r w:rsidR="00B15043">
          <w:rPr>
            <w:rFonts w:ascii="Arial" w:hAnsi="Arial" w:cs="Arial"/>
            <w:sz w:val="18"/>
            <w:szCs w:val="18"/>
          </w:rPr>
          <w:t>Domestic_</w:t>
        </w:r>
        <w:r w:rsidR="000D1A62">
          <w:rPr>
            <w:rFonts w:ascii="Arial" w:hAnsi="Arial" w:cs="Arial"/>
            <w:sz w:val="18"/>
            <w:szCs w:val="18"/>
          </w:rPr>
          <w:t>Appliances</w:t>
        </w:r>
        <w:proofErr w:type="spellEnd"/>
        <w:r w:rsidR="00BB50EF" w:rsidRPr="002E6434">
          <w:rPr>
            <w:rFonts w:ascii="Arial" w:hAnsi="Arial" w:cs="Arial"/>
          </w:rPr>
          <w:t xml:space="preserve">                                                 </w:t>
        </w:r>
        <w:r w:rsidR="00170F43" w:rsidRPr="003D09C3">
          <w:rPr>
            <w:rFonts w:ascii="Arial" w:hAnsi="Arial" w:cs="Arial"/>
            <w:sz w:val="16"/>
            <w:szCs w:val="16"/>
          </w:rPr>
          <w:fldChar w:fldCharType="begin"/>
        </w:r>
        <w:r w:rsidR="00170F43" w:rsidRPr="003D09C3">
          <w:rPr>
            <w:rFonts w:ascii="Arial" w:hAnsi="Arial" w:cs="Arial"/>
            <w:sz w:val="16"/>
            <w:szCs w:val="16"/>
          </w:rPr>
          <w:instrText xml:space="preserve"> PAGE   \* MERGEFORMAT </w:instrText>
        </w:r>
        <w:r w:rsidR="00170F43" w:rsidRPr="003D09C3">
          <w:rPr>
            <w:rFonts w:ascii="Arial" w:hAnsi="Arial" w:cs="Arial"/>
            <w:sz w:val="16"/>
            <w:szCs w:val="16"/>
          </w:rPr>
          <w:fldChar w:fldCharType="separate"/>
        </w:r>
        <w:r w:rsidR="00170F43" w:rsidRPr="003D09C3">
          <w:rPr>
            <w:rFonts w:ascii="Arial" w:hAnsi="Arial" w:cs="Arial"/>
            <w:noProof/>
            <w:sz w:val="16"/>
            <w:szCs w:val="16"/>
          </w:rPr>
          <w:t>2</w:t>
        </w:r>
        <w:r w:rsidR="00170F43" w:rsidRPr="003D09C3">
          <w:rPr>
            <w:rFonts w:ascii="Arial" w:hAnsi="Arial" w:cs="Arial"/>
            <w:noProof/>
            <w:sz w:val="16"/>
            <w:szCs w:val="16"/>
          </w:rPr>
          <w:fldChar w:fldCharType="end"/>
        </w:r>
      </w:p>
    </w:sdtContent>
  </w:sdt>
  <w:p w14:paraId="3AB39BC9" w14:textId="38EB7854" w:rsidR="00B91206" w:rsidRPr="003D09C3" w:rsidRDefault="00B91206">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86079" w14:textId="77777777" w:rsidR="009D61C3" w:rsidRDefault="009D61C3" w:rsidP="00170F43">
      <w:pPr>
        <w:spacing w:after="0"/>
      </w:pPr>
      <w:r>
        <w:separator/>
      </w:r>
    </w:p>
  </w:footnote>
  <w:footnote w:type="continuationSeparator" w:id="0">
    <w:p w14:paraId="4CC65857" w14:textId="77777777" w:rsidR="009D61C3" w:rsidRDefault="009D61C3" w:rsidP="00170F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A2D96"/>
    <w:multiLevelType w:val="hybridMultilevel"/>
    <w:tmpl w:val="BCDC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330800"/>
    <w:multiLevelType w:val="multilevel"/>
    <w:tmpl w:val="2F94AB0A"/>
    <w:lvl w:ilvl="0">
      <w:start w:val="4"/>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40324A8"/>
    <w:multiLevelType w:val="hybridMultilevel"/>
    <w:tmpl w:val="16AC4150"/>
    <w:lvl w:ilvl="0" w:tplc="4CBE794E">
      <w:start w:val="1"/>
      <w:numFmt w:val="decimal"/>
      <w:lvlText w:val="%1.0"/>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484552"/>
    <w:multiLevelType w:val="hybridMultilevel"/>
    <w:tmpl w:val="3D6E2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7E2573"/>
    <w:multiLevelType w:val="hybridMultilevel"/>
    <w:tmpl w:val="A68AA050"/>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01582E"/>
    <w:multiLevelType w:val="multilevel"/>
    <w:tmpl w:val="5C2A10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2D70D3"/>
    <w:multiLevelType w:val="multilevel"/>
    <w:tmpl w:val="3ACAE2E8"/>
    <w:lvl w:ilvl="0">
      <w:start w:val="1"/>
      <w:numFmt w:val="decimal"/>
      <w:lvlText w:val="%1"/>
      <w:lvlJc w:val="left"/>
      <w:pPr>
        <w:ind w:left="720" w:hanging="360"/>
      </w:pPr>
      <w:rPr>
        <w:rFonts w:hint="default"/>
      </w:rPr>
    </w:lvl>
    <w:lvl w:ilvl="1">
      <w:start w:val="1"/>
      <w:numFmt w:val="decimal"/>
      <w:isLgl/>
      <w:lvlText w:val="%1.%2"/>
      <w:lvlJc w:val="left"/>
      <w:pPr>
        <w:ind w:left="1073" w:hanging="71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E563A6"/>
    <w:multiLevelType w:val="hybridMultilevel"/>
    <w:tmpl w:val="3E90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70FB0"/>
    <w:multiLevelType w:val="multilevel"/>
    <w:tmpl w:val="F642E1C4"/>
    <w:lvl w:ilvl="0">
      <w:start w:val="1"/>
      <w:numFmt w:val="decimal"/>
      <w:lvlText w:val="%1."/>
      <w:lvlJc w:val="left"/>
      <w:pPr>
        <w:ind w:left="1114" w:hanging="405"/>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17746C29"/>
    <w:multiLevelType w:val="multilevel"/>
    <w:tmpl w:val="B066CBAC"/>
    <w:lvl w:ilvl="0">
      <w:start w:val="3"/>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BA95F5E"/>
    <w:multiLevelType w:val="multilevel"/>
    <w:tmpl w:val="B7A6CD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931087"/>
    <w:multiLevelType w:val="hybridMultilevel"/>
    <w:tmpl w:val="654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FA01E0"/>
    <w:multiLevelType w:val="hybridMultilevel"/>
    <w:tmpl w:val="2668B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964F4C"/>
    <w:multiLevelType w:val="multilevel"/>
    <w:tmpl w:val="949CA15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4C311A"/>
    <w:multiLevelType w:val="hybridMultilevel"/>
    <w:tmpl w:val="C2D01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3E55C3"/>
    <w:multiLevelType w:val="hybridMultilevel"/>
    <w:tmpl w:val="AAB0C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1F6FB1"/>
    <w:multiLevelType w:val="hybridMultilevel"/>
    <w:tmpl w:val="5F1AF1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CD1D86"/>
    <w:multiLevelType w:val="hybridMultilevel"/>
    <w:tmpl w:val="85CC7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81436E"/>
    <w:multiLevelType w:val="multilevel"/>
    <w:tmpl w:val="4192079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BC101A"/>
    <w:multiLevelType w:val="hybridMultilevel"/>
    <w:tmpl w:val="CEF41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9C0F80"/>
    <w:multiLevelType w:val="hybridMultilevel"/>
    <w:tmpl w:val="8F068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5C3921"/>
    <w:multiLevelType w:val="hybridMultilevel"/>
    <w:tmpl w:val="C9345AB6"/>
    <w:lvl w:ilvl="0" w:tplc="FBC8D8C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6809AB"/>
    <w:multiLevelType w:val="hybridMultilevel"/>
    <w:tmpl w:val="2BC0D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9B31A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7702D5"/>
    <w:multiLevelType w:val="hybridMultilevel"/>
    <w:tmpl w:val="8C40E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3732A2"/>
    <w:multiLevelType w:val="hybridMultilevel"/>
    <w:tmpl w:val="4B8A83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016978"/>
    <w:multiLevelType w:val="multilevel"/>
    <w:tmpl w:val="F738CBA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ED10FE"/>
    <w:multiLevelType w:val="multilevel"/>
    <w:tmpl w:val="1BDE81F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29" w15:restartNumberingAfterBreak="0">
    <w:nsid w:val="5D207079"/>
    <w:multiLevelType w:val="hybridMultilevel"/>
    <w:tmpl w:val="5AFCD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9F5785"/>
    <w:multiLevelType w:val="hybridMultilevel"/>
    <w:tmpl w:val="D354F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FAA4500"/>
    <w:multiLevelType w:val="hybridMultilevel"/>
    <w:tmpl w:val="C7A81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BB4A54"/>
    <w:multiLevelType w:val="hybridMultilevel"/>
    <w:tmpl w:val="7CEC1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07210D"/>
    <w:multiLevelType w:val="multilevel"/>
    <w:tmpl w:val="534C1692"/>
    <w:lvl w:ilvl="0">
      <w:start w:val="4"/>
      <w:numFmt w:val="decimal"/>
      <w:lvlText w:val="%1.0"/>
      <w:lvlJc w:val="left"/>
      <w:pPr>
        <w:ind w:left="1069"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2869" w:hanging="720"/>
      </w:pPr>
      <w:rPr>
        <w:rFonts w:hint="default"/>
      </w:rPr>
    </w:lvl>
    <w:lvl w:ilvl="3">
      <w:start w:val="1"/>
      <w:numFmt w:val="decimal"/>
      <w:lvlText w:val="%1.%2.%3.%4"/>
      <w:lvlJc w:val="left"/>
      <w:pPr>
        <w:ind w:left="3949" w:hanging="1080"/>
      </w:pPr>
      <w:rPr>
        <w:rFonts w:hint="default"/>
      </w:rPr>
    </w:lvl>
    <w:lvl w:ilvl="4">
      <w:start w:val="1"/>
      <w:numFmt w:val="decimal"/>
      <w:lvlText w:val="%1.%2.%3.%4.%5"/>
      <w:lvlJc w:val="left"/>
      <w:pPr>
        <w:ind w:left="4669" w:hanging="1080"/>
      </w:pPr>
      <w:rPr>
        <w:rFonts w:hint="default"/>
      </w:rPr>
    </w:lvl>
    <w:lvl w:ilvl="5">
      <w:start w:val="1"/>
      <w:numFmt w:val="decimal"/>
      <w:lvlText w:val="%1.%2.%3.%4.%5.%6"/>
      <w:lvlJc w:val="left"/>
      <w:pPr>
        <w:ind w:left="5749" w:hanging="1440"/>
      </w:pPr>
      <w:rPr>
        <w:rFonts w:hint="default"/>
      </w:rPr>
    </w:lvl>
    <w:lvl w:ilvl="6">
      <w:start w:val="1"/>
      <w:numFmt w:val="decimal"/>
      <w:lvlText w:val="%1.%2.%3.%4.%5.%6.%7"/>
      <w:lvlJc w:val="left"/>
      <w:pPr>
        <w:ind w:left="6469" w:hanging="1440"/>
      </w:pPr>
      <w:rPr>
        <w:rFonts w:hint="default"/>
      </w:rPr>
    </w:lvl>
    <w:lvl w:ilvl="7">
      <w:start w:val="1"/>
      <w:numFmt w:val="decimal"/>
      <w:lvlText w:val="%1.%2.%3.%4.%5.%6.%7.%8"/>
      <w:lvlJc w:val="left"/>
      <w:pPr>
        <w:ind w:left="7549" w:hanging="1800"/>
      </w:pPr>
      <w:rPr>
        <w:rFonts w:hint="default"/>
      </w:rPr>
    </w:lvl>
    <w:lvl w:ilvl="8">
      <w:start w:val="1"/>
      <w:numFmt w:val="decimal"/>
      <w:lvlText w:val="%1.%2.%3.%4.%5.%6.%7.%8.%9"/>
      <w:lvlJc w:val="left"/>
      <w:pPr>
        <w:ind w:left="8269" w:hanging="1800"/>
      </w:pPr>
      <w:rPr>
        <w:rFonts w:hint="default"/>
      </w:rPr>
    </w:lvl>
  </w:abstractNum>
  <w:abstractNum w:abstractNumId="35" w15:restartNumberingAfterBreak="0">
    <w:nsid w:val="64CE7575"/>
    <w:multiLevelType w:val="hybridMultilevel"/>
    <w:tmpl w:val="9A821280"/>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6" w15:restartNumberingAfterBreak="0">
    <w:nsid w:val="66291085"/>
    <w:multiLevelType w:val="hybridMultilevel"/>
    <w:tmpl w:val="FB64E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2D5E94"/>
    <w:multiLevelType w:val="multilevel"/>
    <w:tmpl w:val="32F6960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8350304"/>
    <w:multiLevelType w:val="hybridMultilevel"/>
    <w:tmpl w:val="70665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F9611D"/>
    <w:multiLevelType w:val="hybridMultilevel"/>
    <w:tmpl w:val="AE3A7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2E0193"/>
    <w:multiLevelType w:val="multilevel"/>
    <w:tmpl w:val="448649B6"/>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D4124F1"/>
    <w:multiLevelType w:val="hybridMultilevel"/>
    <w:tmpl w:val="D2E2C1F4"/>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C2238D"/>
    <w:multiLevelType w:val="multilevel"/>
    <w:tmpl w:val="5984A84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6F066D"/>
    <w:multiLevelType w:val="hybridMultilevel"/>
    <w:tmpl w:val="547EC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852B29"/>
    <w:multiLevelType w:val="hybridMultilevel"/>
    <w:tmpl w:val="B122E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8A2F8B"/>
    <w:multiLevelType w:val="multilevel"/>
    <w:tmpl w:val="36B63282"/>
    <w:lvl w:ilvl="0">
      <w:start w:val="4"/>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1666547305">
    <w:abstractNumId w:val="31"/>
  </w:num>
  <w:num w:numId="2" w16cid:durableId="320275230">
    <w:abstractNumId w:val="6"/>
  </w:num>
  <w:num w:numId="3" w16cid:durableId="789737998">
    <w:abstractNumId w:val="40"/>
  </w:num>
  <w:num w:numId="4" w16cid:durableId="18551448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8929780">
    <w:abstractNumId w:val="21"/>
  </w:num>
  <w:num w:numId="6" w16cid:durableId="1816331989">
    <w:abstractNumId w:val="2"/>
  </w:num>
  <w:num w:numId="7" w16cid:durableId="1122308041">
    <w:abstractNumId w:val="5"/>
  </w:num>
  <w:num w:numId="8" w16cid:durableId="1619488927">
    <w:abstractNumId w:val="12"/>
  </w:num>
  <w:num w:numId="9" w16cid:durableId="886916501">
    <w:abstractNumId w:val="37"/>
  </w:num>
  <w:num w:numId="10" w16cid:durableId="945499093">
    <w:abstractNumId w:val="16"/>
  </w:num>
  <w:num w:numId="11" w16cid:durableId="963928874">
    <w:abstractNumId w:val="9"/>
  </w:num>
  <w:num w:numId="12" w16cid:durableId="528299006">
    <w:abstractNumId w:val="1"/>
  </w:num>
  <w:num w:numId="13" w16cid:durableId="2126532698">
    <w:abstractNumId w:val="18"/>
  </w:num>
  <w:num w:numId="14" w16cid:durableId="856188025">
    <w:abstractNumId w:val="10"/>
  </w:num>
  <w:num w:numId="15" w16cid:durableId="1761677531">
    <w:abstractNumId w:val="45"/>
  </w:num>
  <w:num w:numId="16" w16cid:durableId="1049300353">
    <w:abstractNumId w:val="34"/>
  </w:num>
  <w:num w:numId="17" w16cid:durableId="1069033144">
    <w:abstractNumId w:val="27"/>
  </w:num>
  <w:num w:numId="18" w16cid:durableId="1613514073">
    <w:abstractNumId w:val="26"/>
  </w:num>
  <w:num w:numId="19" w16cid:durableId="396173945">
    <w:abstractNumId w:val="13"/>
  </w:num>
  <w:num w:numId="20" w16cid:durableId="1374312361">
    <w:abstractNumId w:val="4"/>
  </w:num>
  <w:num w:numId="21" w16cid:durableId="766461377">
    <w:abstractNumId w:val="41"/>
  </w:num>
  <w:num w:numId="22" w16cid:durableId="612513152">
    <w:abstractNumId w:val="11"/>
  </w:num>
  <w:num w:numId="23" w16cid:durableId="659581640">
    <w:abstractNumId w:val="20"/>
  </w:num>
  <w:num w:numId="24" w16cid:durableId="174267812">
    <w:abstractNumId w:val="23"/>
  </w:num>
  <w:num w:numId="25" w16cid:durableId="1425805845">
    <w:abstractNumId w:val="42"/>
  </w:num>
  <w:num w:numId="26" w16cid:durableId="16704013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5010121">
    <w:abstractNumId w:val="30"/>
  </w:num>
  <w:num w:numId="28" w16cid:durableId="152113131">
    <w:abstractNumId w:val="35"/>
  </w:num>
  <w:num w:numId="29" w16cid:durableId="1748500710">
    <w:abstractNumId w:val="7"/>
  </w:num>
  <w:num w:numId="30" w16cid:durableId="2003922258">
    <w:abstractNumId w:val="33"/>
  </w:num>
  <w:num w:numId="31" w16cid:durableId="910427553">
    <w:abstractNumId w:val="24"/>
  </w:num>
  <w:num w:numId="32" w16cid:durableId="439881697">
    <w:abstractNumId w:val="15"/>
  </w:num>
  <w:num w:numId="33" w16cid:durableId="568197598">
    <w:abstractNumId w:val="38"/>
  </w:num>
  <w:num w:numId="34" w16cid:durableId="1133642095">
    <w:abstractNumId w:val="17"/>
  </w:num>
  <w:num w:numId="35" w16cid:durableId="349724575">
    <w:abstractNumId w:val="19"/>
  </w:num>
  <w:num w:numId="36" w16cid:durableId="551770529">
    <w:abstractNumId w:val="36"/>
  </w:num>
  <w:num w:numId="37" w16cid:durableId="739792116">
    <w:abstractNumId w:val="22"/>
  </w:num>
  <w:num w:numId="38" w16cid:durableId="1294945197">
    <w:abstractNumId w:val="3"/>
  </w:num>
  <w:num w:numId="39" w16cid:durableId="337656403">
    <w:abstractNumId w:val="32"/>
  </w:num>
  <w:num w:numId="40" w16cid:durableId="1956130558">
    <w:abstractNumId w:val="0"/>
  </w:num>
  <w:num w:numId="41" w16cid:durableId="1930846543">
    <w:abstractNumId w:val="29"/>
  </w:num>
  <w:num w:numId="42" w16cid:durableId="1944602953">
    <w:abstractNumId w:val="14"/>
  </w:num>
  <w:num w:numId="43" w16cid:durableId="1094978273">
    <w:abstractNumId w:val="43"/>
  </w:num>
  <w:num w:numId="44" w16cid:durableId="435910720">
    <w:abstractNumId w:val="44"/>
  </w:num>
  <w:num w:numId="45" w16cid:durableId="171530503">
    <w:abstractNumId w:val="25"/>
  </w:num>
  <w:num w:numId="46" w16cid:durableId="10619375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574C"/>
    <w:rsid w:val="00005D12"/>
    <w:rsid w:val="0002297A"/>
    <w:rsid w:val="000425C7"/>
    <w:rsid w:val="0004752E"/>
    <w:rsid w:val="00086A9E"/>
    <w:rsid w:val="000872A9"/>
    <w:rsid w:val="000B3CCF"/>
    <w:rsid w:val="000C12C7"/>
    <w:rsid w:val="000D1A62"/>
    <w:rsid w:val="000F4C1E"/>
    <w:rsid w:val="000F548D"/>
    <w:rsid w:val="0010315C"/>
    <w:rsid w:val="00137248"/>
    <w:rsid w:val="001671EF"/>
    <w:rsid w:val="00170F43"/>
    <w:rsid w:val="001921B4"/>
    <w:rsid w:val="00197AF3"/>
    <w:rsid w:val="001B12E1"/>
    <w:rsid w:val="001C1F93"/>
    <w:rsid w:val="001C2362"/>
    <w:rsid w:val="001C6330"/>
    <w:rsid w:val="00205814"/>
    <w:rsid w:val="00232091"/>
    <w:rsid w:val="002328A9"/>
    <w:rsid w:val="00256E45"/>
    <w:rsid w:val="00264A45"/>
    <w:rsid w:val="00283C96"/>
    <w:rsid w:val="002E6434"/>
    <w:rsid w:val="002F170E"/>
    <w:rsid w:val="00325AAE"/>
    <w:rsid w:val="00334389"/>
    <w:rsid w:val="0033443C"/>
    <w:rsid w:val="00334DF1"/>
    <w:rsid w:val="00363987"/>
    <w:rsid w:val="00393078"/>
    <w:rsid w:val="003941E3"/>
    <w:rsid w:val="003A1511"/>
    <w:rsid w:val="003A7DDA"/>
    <w:rsid w:val="003B5B1F"/>
    <w:rsid w:val="003C0403"/>
    <w:rsid w:val="003C7237"/>
    <w:rsid w:val="003C7ED8"/>
    <w:rsid w:val="003D09C3"/>
    <w:rsid w:val="003D32C5"/>
    <w:rsid w:val="003E0255"/>
    <w:rsid w:val="003E1B02"/>
    <w:rsid w:val="003F3F61"/>
    <w:rsid w:val="003F6F98"/>
    <w:rsid w:val="00407A80"/>
    <w:rsid w:val="00433A27"/>
    <w:rsid w:val="00444294"/>
    <w:rsid w:val="004454EA"/>
    <w:rsid w:val="0047458E"/>
    <w:rsid w:val="0047574C"/>
    <w:rsid w:val="00492456"/>
    <w:rsid w:val="004A443F"/>
    <w:rsid w:val="004B6C37"/>
    <w:rsid w:val="004C79EF"/>
    <w:rsid w:val="004F3957"/>
    <w:rsid w:val="004F4092"/>
    <w:rsid w:val="004F54B8"/>
    <w:rsid w:val="00511044"/>
    <w:rsid w:val="00516ACF"/>
    <w:rsid w:val="00520911"/>
    <w:rsid w:val="00552581"/>
    <w:rsid w:val="00553D3E"/>
    <w:rsid w:val="00574D04"/>
    <w:rsid w:val="00590258"/>
    <w:rsid w:val="005A6403"/>
    <w:rsid w:val="005D1571"/>
    <w:rsid w:val="005D2322"/>
    <w:rsid w:val="0061153A"/>
    <w:rsid w:val="00617C70"/>
    <w:rsid w:val="00624075"/>
    <w:rsid w:val="006428C1"/>
    <w:rsid w:val="006B7D9A"/>
    <w:rsid w:val="006D6455"/>
    <w:rsid w:val="006E00D4"/>
    <w:rsid w:val="006E3B76"/>
    <w:rsid w:val="006F574C"/>
    <w:rsid w:val="006F6A46"/>
    <w:rsid w:val="00713BD1"/>
    <w:rsid w:val="0072476B"/>
    <w:rsid w:val="007434E2"/>
    <w:rsid w:val="007520E9"/>
    <w:rsid w:val="007834AD"/>
    <w:rsid w:val="007B6AF2"/>
    <w:rsid w:val="007C21A3"/>
    <w:rsid w:val="007E42E2"/>
    <w:rsid w:val="007F04ED"/>
    <w:rsid w:val="007F7E5C"/>
    <w:rsid w:val="00801DF0"/>
    <w:rsid w:val="00802B63"/>
    <w:rsid w:val="008203D2"/>
    <w:rsid w:val="00843B39"/>
    <w:rsid w:val="00882C9A"/>
    <w:rsid w:val="00890E76"/>
    <w:rsid w:val="00892DE0"/>
    <w:rsid w:val="008C1B30"/>
    <w:rsid w:val="008D11B9"/>
    <w:rsid w:val="008D35E2"/>
    <w:rsid w:val="008D6311"/>
    <w:rsid w:val="00963322"/>
    <w:rsid w:val="00996A98"/>
    <w:rsid w:val="009D2C54"/>
    <w:rsid w:val="009D61C3"/>
    <w:rsid w:val="00A26206"/>
    <w:rsid w:val="00A475E7"/>
    <w:rsid w:val="00A75CFD"/>
    <w:rsid w:val="00AC7CB4"/>
    <w:rsid w:val="00AD0F91"/>
    <w:rsid w:val="00AE1386"/>
    <w:rsid w:val="00AE2421"/>
    <w:rsid w:val="00AE2F34"/>
    <w:rsid w:val="00AE3111"/>
    <w:rsid w:val="00AF7821"/>
    <w:rsid w:val="00B06A41"/>
    <w:rsid w:val="00B14531"/>
    <w:rsid w:val="00B15043"/>
    <w:rsid w:val="00B23723"/>
    <w:rsid w:val="00B3516C"/>
    <w:rsid w:val="00B444D0"/>
    <w:rsid w:val="00B60D4B"/>
    <w:rsid w:val="00B6702C"/>
    <w:rsid w:val="00B86744"/>
    <w:rsid w:val="00B91206"/>
    <w:rsid w:val="00B96908"/>
    <w:rsid w:val="00BA328E"/>
    <w:rsid w:val="00BB50EF"/>
    <w:rsid w:val="00BE1ACE"/>
    <w:rsid w:val="00C00A3B"/>
    <w:rsid w:val="00C4685E"/>
    <w:rsid w:val="00C50A11"/>
    <w:rsid w:val="00C5191E"/>
    <w:rsid w:val="00CD34BC"/>
    <w:rsid w:val="00CE7C17"/>
    <w:rsid w:val="00D02007"/>
    <w:rsid w:val="00D20988"/>
    <w:rsid w:val="00D2144E"/>
    <w:rsid w:val="00D30FB1"/>
    <w:rsid w:val="00D52549"/>
    <w:rsid w:val="00D56AB8"/>
    <w:rsid w:val="00D7587E"/>
    <w:rsid w:val="00DA377B"/>
    <w:rsid w:val="00DB16D0"/>
    <w:rsid w:val="00E04735"/>
    <w:rsid w:val="00E0629E"/>
    <w:rsid w:val="00E36778"/>
    <w:rsid w:val="00E601CF"/>
    <w:rsid w:val="00E64397"/>
    <w:rsid w:val="00E74066"/>
    <w:rsid w:val="00E7741F"/>
    <w:rsid w:val="00E87241"/>
    <w:rsid w:val="00E972C8"/>
    <w:rsid w:val="00EA01D3"/>
    <w:rsid w:val="00ED75CF"/>
    <w:rsid w:val="00EF0826"/>
    <w:rsid w:val="00EF091A"/>
    <w:rsid w:val="00F12896"/>
    <w:rsid w:val="00F1485A"/>
    <w:rsid w:val="00F2224E"/>
    <w:rsid w:val="00F23BBE"/>
    <w:rsid w:val="00F41138"/>
    <w:rsid w:val="00F93487"/>
    <w:rsid w:val="00FA4B18"/>
    <w:rsid w:val="00FB4D30"/>
    <w:rsid w:val="00FB6C85"/>
    <w:rsid w:val="00FC5FA0"/>
    <w:rsid w:val="00FE1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F9A9CD"/>
  <w15:docId w15:val="{A4A1E539-506E-4828-9E22-D7966D9A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aliases w:val="Reset numbering,Major heading"/>
    <w:basedOn w:val="Normal"/>
    <w:next w:val="Normal"/>
    <w:link w:val="Heading2Char"/>
    <w:qFormat/>
    <w:rsid w:val="008C1B30"/>
    <w:pPr>
      <w:keepNext/>
      <w:spacing w:after="0"/>
      <w:outlineLvl w:val="1"/>
    </w:pPr>
    <w:rPr>
      <w:rFonts w:ascii="Arial" w:eastAsia="Times New Roman" w:hAnsi="Arial" w:cs="Arial"/>
      <w:b/>
      <w:bCs/>
      <w:color w:val="FFFFFF"/>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Bullet 1,List Paragraph1,Bullet Points,MAIN CONTENT,List Paragraph12,F5 List Paragraph,OBC Bullet,Colorful List - Accent 11,Normal numbered,List Paragraph11"/>
    <w:basedOn w:val="Normal"/>
    <w:link w:val="ListParagraphChar"/>
    <w:uiPriority w:val="34"/>
    <w:qFormat/>
    <w:rsid w:val="00005D12"/>
    <w:pPr>
      <w:ind w:left="720"/>
      <w:contextualSpacing/>
    </w:pPr>
  </w:style>
  <w:style w:type="paragraph" w:styleId="BodyText">
    <w:name w:val="Body Text"/>
    <w:basedOn w:val="Normal"/>
    <w:link w:val="BodyTextChar"/>
    <w:semiHidden/>
    <w:unhideWhenUsed/>
    <w:rsid w:val="00005D12"/>
    <w:rPr>
      <w:rFonts w:ascii="Arial" w:eastAsia="Times New Roman" w:hAnsi="Arial" w:cs="Arial"/>
      <w:sz w:val="20"/>
      <w:szCs w:val="24"/>
    </w:rPr>
  </w:style>
  <w:style w:type="character" w:customStyle="1" w:styleId="BodyTextChar">
    <w:name w:val="Body Text Char"/>
    <w:basedOn w:val="DefaultParagraphFont"/>
    <w:link w:val="BodyText"/>
    <w:semiHidden/>
    <w:rsid w:val="00005D12"/>
    <w:rPr>
      <w:rFonts w:ascii="Arial" w:eastAsia="Times New Roman" w:hAnsi="Arial" w:cs="Arial"/>
      <w:sz w:val="20"/>
      <w:szCs w:val="24"/>
    </w:rPr>
  </w:style>
  <w:style w:type="character" w:customStyle="1" w:styleId="ListParagraphChar">
    <w:name w:val="List Paragraph Char"/>
    <w:aliases w:val="Dot pt Char,No Spacing1 Char,List Paragraph Char Char Char Char,Indicator Text Char,Numbered Para 1 Char,Bullet 1 Char,List Paragraph1 Char,Bullet Points Char,MAIN CONTENT Char,List Paragraph12 Char,F5 List Paragraph Char"/>
    <w:basedOn w:val="DefaultParagraphFont"/>
    <w:link w:val="ListParagraph"/>
    <w:uiPriority w:val="34"/>
    <w:qFormat/>
    <w:locked/>
    <w:rsid w:val="00005D12"/>
  </w:style>
  <w:style w:type="character" w:customStyle="1" w:styleId="Heading2Char">
    <w:name w:val="Heading 2 Char"/>
    <w:aliases w:val="Reset numbering Char,Major heading Char"/>
    <w:basedOn w:val="DefaultParagraphFont"/>
    <w:link w:val="Heading2"/>
    <w:rsid w:val="008C1B30"/>
    <w:rPr>
      <w:rFonts w:ascii="Arial" w:eastAsia="Times New Roman" w:hAnsi="Arial" w:cs="Arial"/>
      <w:b/>
      <w:bCs/>
      <w:color w:val="FFFFFF"/>
      <w:sz w:val="20"/>
      <w:szCs w:val="24"/>
    </w:rPr>
  </w:style>
  <w:style w:type="paragraph" w:customStyle="1" w:styleId="Header1">
    <w:name w:val="Header1"/>
    <w:basedOn w:val="Normal"/>
    <w:link w:val="headerChar"/>
    <w:uiPriority w:val="99"/>
    <w:qFormat/>
    <w:rsid w:val="008C1B30"/>
    <w:pPr>
      <w:spacing w:after="200" w:line="276" w:lineRule="auto"/>
    </w:pPr>
    <w:rPr>
      <w:rFonts w:ascii="Century Gothic" w:hAnsi="Century Gothic" w:cs="Arial"/>
      <w:b/>
      <w:color w:val="0E5D7B"/>
      <w:sz w:val="20"/>
      <w:szCs w:val="16"/>
    </w:rPr>
  </w:style>
  <w:style w:type="character" w:customStyle="1" w:styleId="headerChar">
    <w:name w:val="header Char"/>
    <w:basedOn w:val="DefaultParagraphFont"/>
    <w:link w:val="Header1"/>
    <w:uiPriority w:val="99"/>
    <w:rsid w:val="008C1B30"/>
    <w:rPr>
      <w:rFonts w:ascii="Century Gothic" w:hAnsi="Century Gothic" w:cs="Arial"/>
      <w:b/>
      <w:color w:val="0E5D7B"/>
      <w:sz w:val="20"/>
      <w:szCs w:val="16"/>
    </w:rPr>
  </w:style>
  <w:style w:type="paragraph" w:customStyle="1" w:styleId="VWHeading1">
    <w:name w:val="VW Heading 1"/>
    <w:basedOn w:val="Normal"/>
    <w:link w:val="VWHeading1Char"/>
    <w:qFormat/>
    <w:rsid w:val="008C1B30"/>
    <w:pPr>
      <w:spacing w:after="0"/>
    </w:pPr>
    <w:rPr>
      <w:rFonts w:ascii="Century Gothic" w:hAnsi="Century Gothic" w:cs="Arial"/>
      <w:color w:val="0E5D7B"/>
      <w:sz w:val="28"/>
      <w:szCs w:val="28"/>
    </w:rPr>
  </w:style>
  <w:style w:type="character" w:styleId="CommentReference">
    <w:name w:val="annotation reference"/>
    <w:basedOn w:val="DefaultParagraphFont"/>
    <w:uiPriority w:val="99"/>
    <w:semiHidden/>
    <w:unhideWhenUsed/>
    <w:rsid w:val="003F6F98"/>
    <w:rPr>
      <w:sz w:val="16"/>
      <w:szCs w:val="16"/>
    </w:rPr>
  </w:style>
  <w:style w:type="paragraph" w:styleId="CommentText">
    <w:name w:val="annotation text"/>
    <w:basedOn w:val="Normal"/>
    <w:link w:val="CommentTextChar"/>
    <w:uiPriority w:val="99"/>
    <w:semiHidden/>
    <w:unhideWhenUsed/>
    <w:rsid w:val="003F6F98"/>
    <w:rPr>
      <w:sz w:val="20"/>
      <w:szCs w:val="20"/>
    </w:rPr>
  </w:style>
  <w:style w:type="character" w:customStyle="1" w:styleId="CommentTextChar">
    <w:name w:val="Comment Text Char"/>
    <w:basedOn w:val="DefaultParagraphFont"/>
    <w:link w:val="CommentText"/>
    <w:uiPriority w:val="99"/>
    <w:semiHidden/>
    <w:rsid w:val="003F6F98"/>
    <w:rPr>
      <w:sz w:val="20"/>
      <w:szCs w:val="20"/>
    </w:rPr>
  </w:style>
  <w:style w:type="paragraph" w:styleId="CommentSubject">
    <w:name w:val="annotation subject"/>
    <w:basedOn w:val="CommentText"/>
    <w:next w:val="CommentText"/>
    <w:link w:val="CommentSubjectChar"/>
    <w:uiPriority w:val="99"/>
    <w:semiHidden/>
    <w:unhideWhenUsed/>
    <w:rsid w:val="003F6F98"/>
    <w:rPr>
      <w:b/>
      <w:bCs/>
    </w:rPr>
  </w:style>
  <w:style w:type="character" w:customStyle="1" w:styleId="CommentSubjectChar">
    <w:name w:val="Comment Subject Char"/>
    <w:basedOn w:val="CommentTextChar"/>
    <w:link w:val="CommentSubject"/>
    <w:uiPriority w:val="99"/>
    <w:semiHidden/>
    <w:rsid w:val="003F6F98"/>
    <w:rPr>
      <w:b/>
      <w:bCs/>
      <w:sz w:val="20"/>
      <w:szCs w:val="20"/>
    </w:rPr>
  </w:style>
  <w:style w:type="paragraph" w:styleId="BalloonText">
    <w:name w:val="Balloon Text"/>
    <w:basedOn w:val="Normal"/>
    <w:link w:val="BalloonTextChar"/>
    <w:uiPriority w:val="99"/>
    <w:semiHidden/>
    <w:unhideWhenUsed/>
    <w:rsid w:val="00FC5F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FA0"/>
    <w:rPr>
      <w:rFonts w:ascii="Segoe UI" w:hAnsi="Segoe UI" w:cs="Segoe UI"/>
      <w:sz w:val="18"/>
      <w:szCs w:val="18"/>
    </w:rPr>
  </w:style>
  <w:style w:type="paragraph" w:styleId="Header">
    <w:name w:val="header"/>
    <w:basedOn w:val="Normal"/>
    <w:link w:val="HeaderChar0"/>
    <w:uiPriority w:val="99"/>
    <w:unhideWhenUsed/>
    <w:rsid w:val="00170F43"/>
    <w:pPr>
      <w:tabs>
        <w:tab w:val="center" w:pos="4513"/>
        <w:tab w:val="right" w:pos="9026"/>
      </w:tabs>
      <w:spacing w:after="0"/>
    </w:pPr>
  </w:style>
  <w:style w:type="character" w:customStyle="1" w:styleId="HeaderChar0">
    <w:name w:val="Header Char"/>
    <w:basedOn w:val="DefaultParagraphFont"/>
    <w:link w:val="Header"/>
    <w:uiPriority w:val="99"/>
    <w:rsid w:val="00170F43"/>
  </w:style>
  <w:style w:type="paragraph" w:styleId="Footer">
    <w:name w:val="footer"/>
    <w:basedOn w:val="Normal"/>
    <w:link w:val="FooterChar"/>
    <w:uiPriority w:val="99"/>
    <w:unhideWhenUsed/>
    <w:rsid w:val="00170F43"/>
    <w:pPr>
      <w:tabs>
        <w:tab w:val="center" w:pos="4513"/>
        <w:tab w:val="right" w:pos="9026"/>
      </w:tabs>
      <w:spacing w:after="0"/>
    </w:pPr>
  </w:style>
  <w:style w:type="character" w:customStyle="1" w:styleId="FooterChar">
    <w:name w:val="Footer Char"/>
    <w:basedOn w:val="DefaultParagraphFont"/>
    <w:link w:val="Footer"/>
    <w:uiPriority w:val="99"/>
    <w:rsid w:val="00170F43"/>
  </w:style>
  <w:style w:type="character" w:customStyle="1" w:styleId="VWHeading1Char">
    <w:name w:val="VW Heading 1 Char"/>
    <w:basedOn w:val="DefaultParagraphFont"/>
    <w:link w:val="VWHeading1"/>
    <w:locked/>
    <w:rsid w:val="0061153A"/>
    <w:rPr>
      <w:rFonts w:ascii="Century Gothic" w:hAnsi="Century Gothic" w:cs="Arial"/>
      <w:color w:val="0E5D7B"/>
      <w:sz w:val="28"/>
      <w:szCs w:val="28"/>
    </w:rPr>
  </w:style>
  <w:style w:type="paragraph" w:customStyle="1" w:styleId="VWLevel1NumberedList">
    <w:name w:val="VW Level1 Numbered List"/>
    <w:basedOn w:val="Normal"/>
    <w:qFormat/>
    <w:rsid w:val="0061153A"/>
    <w:pPr>
      <w:widowControl w:val="0"/>
      <w:numPr>
        <w:ilvl w:val="3"/>
        <w:numId w:val="26"/>
      </w:numPr>
      <w:spacing w:before="100" w:beforeAutospacing="1"/>
    </w:pPr>
    <w:rPr>
      <w:rFonts w:ascii="Arial" w:eastAsia="Times New Roman" w:hAnsi="Arial" w:cs="Arial"/>
      <w:bCs/>
      <w:noProof/>
      <w:color w:val="000000" w:themeColor="text1"/>
      <w:sz w:val="20"/>
      <w:szCs w:val="20"/>
      <w:lang w:val="en-US"/>
    </w:rPr>
  </w:style>
  <w:style w:type="character" w:styleId="Hyperlink">
    <w:name w:val="Hyperlink"/>
    <w:basedOn w:val="DefaultParagraphFont"/>
    <w:uiPriority w:val="99"/>
    <w:unhideWhenUsed/>
    <w:rsid w:val="00E74066"/>
    <w:rPr>
      <w:color w:val="0563C1" w:themeColor="hyperlink"/>
      <w:u w:val="single"/>
    </w:rPr>
  </w:style>
  <w:style w:type="character" w:styleId="UnresolvedMention">
    <w:name w:val="Unresolved Mention"/>
    <w:basedOn w:val="DefaultParagraphFont"/>
    <w:uiPriority w:val="99"/>
    <w:semiHidden/>
    <w:unhideWhenUsed/>
    <w:rsid w:val="00E740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237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647B0-30E8-4968-9B4F-189AD65DE1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097653-B613-4692-93C7-4D7FA6E5C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73B51B-B8D5-403D-9162-6448EA641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5</Pages>
  <Words>1242</Words>
  <Characters>7082</Characters>
  <Application>Microsoft Office Word</Application>
  <DocSecurity>2</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40</cp:revision>
  <dcterms:created xsi:type="dcterms:W3CDTF">2023-10-30T14:13:00Z</dcterms:created>
  <dcterms:modified xsi:type="dcterms:W3CDTF">2024-04-10T08:29:00Z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